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F3BF4" w14:textId="77777777" w:rsidR="000F63DE" w:rsidRPr="000F63DE" w:rsidRDefault="000F63DE" w:rsidP="000F63DE">
      <w:pPr>
        <w:spacing w:after="10" w:line="252" w:lineRule="auto"/>
        <w:ind w:left="50" w:right="93" w:hanging="10"/>
        <w:jc w:val="center"/>
        <w:rPr>
          <w:b/>
          <w:sz w:val="28"/>
          <w:szCs w:val="28"/>
        </w:rPr>
      </w:pPr>
      <w:r w:rsidRPr="000F63DE">
        <w:rPr>
          <w:b/>
          <w:sz w:val="28"/>
          <w:szCs w:val="28"/>
        </w:rPr>
        <w:t xml:space="preserve">Лекция 13. </w:t>
      </w:r>
    </w:p>
    <w:p w14:paraId="222BF2CF" w14:textId="77777777" w:rsidR="000F63DE" w:rsidRPr="000F63DE" w:rsidRDefault="000F63DE" w:rsidP="000F63DE">
      <w:pPr>
        <w:spacing w:after="10" w:line="252" w:lineRule="auto"/>
        <w:ind w:left="50" w:right="93" w:hanging="10"/>
        <w:jc w:val="center"/>
        <w:rPr>
          <w:sz w:val="28"/>
          <w:szCs w:val="28"/>
        </w:rPr>
      </w:pPr>
      <w:r w:rsidRPr="000F63DE">
        <w:rPr>
          <w:b/>
          <w:sz w:val="28"/>
          <w:szCs w:val="28"/>
        </w:rPr>
        <w:t>ПРИВЛЕЧЕНИЕ В КАЧЕСТВЕ ОБВИНЯЕМОГО</w:t>
      </w:r>
    </w:p>
    <w:p w14:paraId="0B0EA9B9" w14:textId="77777777" w:rsidR="000F63DE" w:rsidRPr="000F63DE" w:rsidRDefault="000F63DE" w:rsidP="000F63DE">
      <w:pPr>
        <w:spacing w:line="247" w:lineRule="auto"/>
        <w:ind w:right="43" w:firstLine="0"/>
        <w:rPr>
          <w:i/>
          <w:sz w:val="24"/>
          <w:szCs w:val="24"/>
        </w:rPr>
      </w:pPr>
    </w:p>
    <w:p w14:paraId="4C91CC5D" w14:textId="77777777" w:rsidR="000F63DE" w:rsidRPr="000F63DE" w:rsidRDefault="000F63DE" w:rsidP="000F63DE">
      <w:pPr>
        <w:spacing w:line="247" w:lineRule="auto"/>
        <w:ind w:right="43" w:firstLine="0"/>
        <w:rPr>
          <w:i/>
          <w:sz w:val="24"/>
          <w:szCs w:val="24"/>
        </w:rPr>
      </w:pPr>
      <w:r w:rsidRPr="000F63DE">
        <w:rPr>
          <w:i/>
          <w:sz w:val="24"/>
          <w:szCs w:val="24"/>
        </w:rPr>
        <w:t>План</w:t>
      </w:r>
    </w:p>
    <w:p w14:paraId="1059E16E" w14:textId="77777777" w:rsidR="000F63DE" w:rsidRPr="000F63DE" w:rsidRDefault="000F63DE" w:rsidP="000F63DE">
      <w:pPr>
        <w:spacing w:after="3" w:line="264" w:lineRule="auto"/>
        <w:ind w:firstLine="1"/>
        <w:rPr>
          <w:sz w:val="24"/>
          <w:szCs w:val="24"/>
        </w:rPr>
      </w:pPr>
      <w:r w:rsidRPr="000F63DE">
        <w:rPr>
          <w:sz w:val="24"/>
          <w:szCs w:val="24"/>
        </w:rPr>
        <w:t xml:space="preserve">1.  Понятие, основания и значение привлечения лица  </w:t>
      </w:r>
    </w:p>
    <w:p w14:paraId="632A040A" w14:textId="77777777" w:rsidR="000F63DE" w:rsidRPr="000F63DE" w:rsidRDefault="000F63DE" w:rsidP="000F63DE">
      <w:pPr>
        <w:spacing w:after="3" w:line="256" w:lineRule="auto"/>
        <w:ind w:firstLine="1"/>
        <w:rPr>
          <w:sz w:val="24"/>
          <w:szCs w:val="24"/>
        </w:rPr>
      </w:pPr>
      <w:r w:rsidRPr="000F63DE">
        <w:rPr>
          <w:sz w:val="24"/>
          <w:szCs w:val="24"/>
        </w:rPr>
        <w:t xml:space="preserve">в качестве обвиняемого </w:t>
      </w:r>
    </w:p>
    <w:p w14:paraId="5DE9CD9F" w14:textId="77777777" w:rsidR="000F63DE" w:rsidRPr="000F63DE" w:rsidRDefault="000F63DE" w:rsidP="000F63DE">
      <w:pPr>
        <w:spacing w:after="3" w:line="264" w:lineRule="auto"/>
        <w:ind w:firstLine="1"/>
        <w:rPr>
          <w:sz w:val="24"/>
          <w:szCs w:val="24"/>
        </w:rPr>
      </w:pPr>
      <w:r w:rsidRPr="000F63DE">
        <w:rPr>
          <w:sz w:val="24"/>
          <w:szCs w:val="24"/>
        </w:rPr>
        <w:t xml:space="preserve">2.  Процессуальный порядок привлечения лица в качестве обвиняемого. Допрос обвиняемого </w:t>
      </w:r>
    </w:p>
    <w:p w14:paraId="6D822C5E" w14:textId="77777777" w:rsidR="000F63DE" w:rsidRPr="000F63DE" w:rsidRDefault="000F63DE" w:rsidP="000F63DE">
      <w:pPr>
        <w:spacing w:after="3" w:line="264" w:lineRule="auto"/>
        <w:ind w:firstLine="1"/>
        <w:rPr>
          <w:sz w:val="24"/>
          <w:szCs w:val="24"/>
        </w:rPr>
      </w:pPr>
      <w:r w:rsidRPr="000F63DE">
        <w:rPr>
          <w:sz w:val="24"/>
          <w:szCs w:val="24"/>
        </w:rPr>
        <w:t>3.  Изменение и дополнение ранее предъявленного обвинения.  Частичное прекращение уголовного преследования</w:t>
      </w:r>
    </w:p>
    <w:p w14:paraId="35ED09A9" w14:textId="77777777" w:rsidR="000F63DE" w:rsidRPr="000F63DE" w:rsidRDefault="000F63DE" w:rsidP="000F63DE">
      <w:pPr>
        <w:spacing w:after="3" w:line="264" w:lineRule="auto"/>
        <w:ind w:firstLine="1"/>
        <w:rPr>
          <w:i/>
          <w:sz w:val="24"/>
          <w:szCs w:val="24"/>
        </w:rPr>
      </w:pPr>
    </w:p>
    <w:p w14:paraId="61986771" w14:textId="77777777" w:rsidR="000F63DE" w:rsidRPr="000F63DE" w:rsidRDefault="000F63DE" w:rsidP="000F63DE">
      <w:pPr>
        <w:spacing w:line="247" w:lineRule="auto"/>
        <w:ind w:right="43" w:firstLine="0"/>
        <w:rPr>
          <w:sz w:val="24"/>
          <w:szCs w:val="24"/>
        </w:rPr>
      </w:pPr>
      <w:r w:rsidRPr="000F63DE">
        <w:rPr>
          <w:i/>
          <w:sz w:val="24"/>
          <w:szCs w:val="24"/>
        </w:rPr>
        <w:t>В результате изучения данной темы обучающийся должен:</w:t>
      </w:r>
    </w:p>
    <w:p w14:paraId="2EC54C18" w14:textId="77777777" w:rsidR="000F63DE" w:rsidRPr="000F63DE" w:rsidRDefault="000F63DE" w:rsidP="000F63DE">
      <w:pPr>
        <w:spacing w:line="247" w:lineRule="auto"/>
        <w:ind w:left="-13" w:right="43" w:firstLine="273"/>
        <w:rPr>
          <w:sz w:val="24"/>
          <w:szCs w:val="24"/>
        </w:rPr>
      </w:pPr>
      <w:r w:rsidRPr="000F63DE">
        <w:rPr>
          <w:b/>
          <w:i/>
          <w:sz w:val="24"/>
          <w:szCs w:val="24"/>
        </w:rPr>
        <w:t xml:space="preserve">Знать: </w:t>
      </w:r>
      <w:r w:rsidRPr="000F63DE">
        <w:rPr>
          <w:i/>
          <w:sz w:val="24"/>
          <w:szCs w:val="24"/>
        </w:rPr>
        <w:t>понятие привлечения в качестве обвиняемого, основания и значение этого уголовно-процессуального института; этапы привлечения лица в качестве обвиняемого; особенности предъявления обвинения; основания для изменения и дополнения ранее предъявленного обвинения; способы корректировки первоначального обвинения.</w:t>
      </w:r>
    </w:p>
    <w:p w14:paraId="6204F9BA" w14:textId="77777777" w:rsidR="000F63DE" w:rsidRPr="000F63DE" w:rsidRDefault="000F63DE" w:rsidP="000F63DE">
      <w:pPr>
        <w:spacing w:line="247" w:lineRule="auto"/>
        <w:ind w:left="-13" w:right="43" w:firstLine="273"/>
        <w:rPr>
          <w:sz w:val="24"/>
          <w:szCs w:val="24"/>
        </w:rPr>
      </w:pPr>
      <w:r w:rsidRPr="000F63DE">
        <w:rPr>
          <w:b/>
          <w:i/>
          <w:sz w:val="24"/>
          <w:szCs w:val="24"/>
        </w:rPr>
        <w:t xml:space="preserve">Уметь: </w:t>
      </w:r>
      <w:r w:rsidRPr="000F63DE">
        <w:rPr>
          <w:i/>
          <w:sz w:val="24"/>
          <w:szCs w:val="24"/>
        </w:rPr>
        <w:t xml:space="preserve">разграничивать этапы привлечения в качестве обвиняемого; определять наличие достаточных доказательства для привлечения лица в качестве обвиняемого </w:t>
      </w:r>
    </w:p>
    <w:p w14:paraId="73ED3992" w14:textId="77777777" w:rsidR="000F63DE" w:rsidRPr="000F63DE" w:rsidRDefault="000F63DE" w:rsidP="000F63DE">
      <w:pPr>
        <w:spacing w:line="247" w:lineRule="auto"/>
        <w:ind w:left="-13" w:right="43" w:firstLine="273"/>
        <w:rPr>
          <w:sz w:val="24"/>
          <w:szCs w:val="24"/>
        </w:rPr>
      </w:pPr>
      <w:r w:rsidRPr="000F63DE">
        <w:rPr>
          <w:b/>
          <w:i/>
          <w:sz w:val="24"/>
          <w:szCs w:val="24"/>
        </w:rPr>
        <w:t xml:space="preserve">Владеть навыками: </w:t>
      </w:r>
      <w:r w:rsidRPr="000F63DE">
        <w:rPr>
          <w:i/>
          <w:sz w:val="24"/>
          <w:szCs w:val="24"/>
        </w:rPr>
        <w:t>толкования уголовно-процессуального закона, а также его применения к каждому этапу привлечения в качестве обвиняемого.</w:t>
      </w:r>
    </w:p>
    <w:p w14:paraId="6EC6908B" w14:textId="77777777" w:rsidR="000F63DE" w:rsidRPr="000F63DE" w:rsidRDefault="000F63DE" w:rsidP="000F63DE">
      <w:pPr>
        <w:spacing w:line="247" w:lineRule="auto"/>
        <w:ind w:left="-13" w:right="43" w:firstLine="273"/>
        <w:rPr>
          <w:sz w:val="24"/>
          <w:szCs w:val="24"/>
        </w:rPr>
      </w:pPr>
      <w:r w:rsidRPr="000F63DE">
        <w:rPr>
          <w:b/>
          <w:i/>
          <w:sz w:val="24"/>
          <w:szCs w:val="24"/>
        </w:rPr>
        <w:t>Ключевые термины:</w:t>
      </w:r>
      <w:r w:rsidRPr="000F63DE">
        <w:rPr>
          <w:i/>
          <w:sz w:val="24"/>
          <w:szCs w:val="24"/>
        </w:rPr>
        <w:t xml:space="preserve"> привлечения в качестве обвиняемого; основания и значение привлечения в качестве обвиняемого; обвиняемый; постановление о привлечении в качестве обвиняемого; допрос обвиняемого.</w:t>
      </w:r>
    </w:p>
    <w:p w14:paraId="52A42419" w14:textId="77777777" w:rsidR="000F63DE" w:rsidRPr="000F63DE" w:rsidRDefault="000F63DE" w:rsidP="000F63DE">
      <w:pPr>
        <w:spacing w:after="200" w:line="264" w:lineRule="auto"/>
        <w:ind w:left="758" w:right="690" w:hanging="10"/>
        <w:jc w:val="center"/>
        <w:rPr>
          <w:b/>
          <w:sz w:val="24"/>
          <w:szCs w:val="24"/>
        </w:rPr>
      </w:pPr>
    </w:p>
    <w:p w14:paraId="7E09B9CE" w14:textId="77777777" w:rsidR="000F63DE" w:rsidRPr="000F63DE" w:rsidRDefault="000F63DE" w:rsidP="000F63DE">
      <w:pPr>
        <w:spacing w:after="200" w:line="264" w:lineRule="auto"/>
        <w:ind w:left="758" w:right="690" w:hanging="10"/>
        <w:jc w:val="center"/>
        <w:rPr>
          <w:sz w:val="24"/>
          <w:szCs w:val="24"/>
        </w:rPr>
      </w:pPr>
      <w:r w:rsidRPr="000F63DE">
        <w:rPr>
          <w:b/>
          <w:sz w:val="24"/>
          <w:szCs w:val="24"/>
        </w:rPr>
        <w:t xml:space="preserve">13.1. Понятие, основания и значение привлечения лица  </w:t>
      </w:r>
    </w:p>
    <w:p w14:paraId="562A1529" w14:textId="77777777" w:rsidR="000F63DE" w:rsidRPr="000F63DE" w:rsidRDefault="000F63DE" w:rsidP="000F63DE">
      <w:pPr>
        <w:pStyle w:val="2"/>
        <w:spacing w:after="200"/>
        <w:ind w:left="758" w:right="690"/>
        <w:rPr>
          <w:sz w:val="24"/>
          <w:szCs w:val="24"/>
        </w:rPr>
      </w:pPr>
      <w:r w:rsidRPr="000F63DE">
        <w:rPr>
          <w:sz w:val="24"/>
          <w:szCs w:val="24"/>
        </w:rPr>
        <w:t>в качестве обвиняемого</w:t>
      </w:r>
    </w:p>
    <w:p w14:paraId="277AB384" w14:textId="77777777" w:rsidR="000F63DE" w:rsidRPr="000F63DE" w:rsidRDefault="000F63DE" w:rsidP="000F63DE">
      <w:pPr>
        <w:ind w:left="-13" w:right="43"/>
        <w:rPr>
          <w:sz w:val="24"/>
          <w:szCs w:val="24"/>
        </w:rPr>
      </w:pPr>
      <w:r w:rsidRPr="000F63DE">
        <w:rPr>
          <w:sz w:val="24"/>
          <w:szCs w:val="24"/>
        </w:rPr>
        <w:t xml:space="preserve">Привлечение лица в качестве обвиняемого представляет собой один из центральных этапов стадии предварительного расследования, в ходе которого специально уполномоченные должностные лица выполняют широкий круг предусмотренных законом процессуальных действий. Закон не содержит понятия привлечения лица в качестве обвиняемого, а лишь регламентирует основания и процессуальный порядок его осуществления. </w:t>
      </w:r>
    </w:p>
    <w:p w14:paraId="29459ED4" w14:textId="77777777" w:rsidR="000F63DE" w:rsidRPr="000F63DE" w:rsidRDefault="000F63DE" w:rsidP="000F63DE">
      <w:pPr>
        <w:ind w:left="-13" w:right="43"/>
        <w:rPr>
          <w:sz w:val="24"/>
          <w:szCs w:val="24"/>
        </w:rPr>
      </w:pPr>
      <w:r w:rsidRPr="000F63DE">
        <w:rPr>
          <w:sz w:val="24"/>
          <w:szCs w:val="24"/>
        </w:rPr>
        <w:t>По смыслу теории уголовного процесса, привлечение лица в качестве обвиняемого тождественно привлечению лица к уголовной ответственности. Именно с этого момента у обвиняемого возникает обязанность нести ответственность за содеянное в рамках предъявленного обвинения.</w:t>
      </w:r>
    </w:p>
    <w:p w14:paraId="6EEAF69E" w14:textId="77777777" w:rsidR="000F63DE" w:rsidRPr="000F63DE" w:rsidRDefault="000F63DE" w:rsidP="000F63DE">
      <w:pPr>
        <w:ind w:left="-13" w:right="43"/>
        <w:rPr>
          <w:sz w:val="24"/>
          <w:szCs w:val="24"/>
        </w:rPr>
      </w:pPr>
      <w:r w:rsidRPr="000F63DE">
        <w:rPr>
          <w:sz w:val="24"/>
          <w:szCs w:val="24"/>
        </w:rPr>
        <w:t xml:space="preserve">Привлечение к уголовной ответственности необходимо рассматривать как реализацию уголовно-процессуальных отношений, но нельзя непосредственно связывать с наступлением уголовной ответственности (реализацией уголовно-правовых отношений). Не всегда привлечение к уголовной ответственности в ходе предварительного расследования влечет за собой наступление уголовной ответственности по приговору суда, вступившему в законную силу. Например, уголовное дело или уголовное преследование может быть прекращено по одному из оснований, предусмотренных ст. 24, 27 УПК РФ, либо субъект уголовно-процессуальных правоотношений может не совпадать с субъектом преступления (при незаконном или необоснованном возбуждении уголовного дела и (или) уголовного преследования и привлечении к уголовной ответственности). В подобных случаях состоявшееся привлечение к уголовной ответственности не повлечет для обвиняемого последствий, связанных с наступлением уголовной ответственности. Поэтому </w:t>
      </w:r>
      <w:r w:rsidRPr="000F63DE">
        <w:rPr>
          <w:sz w:val="24"/>
          <w:szCs w:val="24"/>
        </w:rPr>
        <w:lastRenderedPageBreak/>
        <w:t>следует разграничивать такие теоретические понятия, как привлечение к уголовной ответственности и уголовная ответственность; обвиняемый (субъект уголовно-процессуальных отношений) и преступник (субъект уголовно-правовых отношений).</w:t>
      </w:r>
    </w:p>
    <w:p w14:paraId="4703EFCD" w14:textId="77777777" w:rsidR="000F63DE" w:rsidRPr="000F63DE" w:rsidRDefault="000F63DE" w:rsidP="000F63DE">
      <w:pPr>
        <w:ind w:left="-13" w:right="43"/>
        <w:rPr>
          <w:sz w:val="24"/>
          <w:szCs w:val="24"/>
        </w:rPr>
      </w:pPr>
      <w:r w:rsidRPr="000F63DE">
        <w:rPr>
          <w:sz w:val="24"/>
          <w:szCs w:val="24"/>
        </w:rPr>
        <w:t>УПК содержит самостоятельную главу 23, регламентирующую привлечение в качестве обвиняемого и предъявление обвинения.</w:t>
      </w:r>
    </w:p>
    <w:p w14:paraId="7D137498" w14:textId="77777777" w:rsidR="000F63DE" w:rsidRPr="000F63DE" w:rsidRDefault="000F63DE" w:rsidP="000F63DE">
      <w:pPr>
        <w:ind w:left="-13" w:right="43"/>
        <w:rPr>
          <w:sz w:val="24"/>
          <w:szCs w:val="24"/>
        </w:rPr>
      </w:pPr>
      <w:r w:rsidRPr="000F63DE">
        <w:rPr>
          <w:sz w:val="24"/>
          <w:szCs w:val="24"/>
        </w:rPr>
        <w:t>Привлекая лицо в качестве обвиняемого (к уголовной ответственности), следователь тем самым констатирует, что именно данный субъект совершил преступление, и ставит вопрос о раскрытии преступления.</w:t>
      </w:r>
    </w:p>
    <w:p w14:paraId="6E6CE559" w14:textId="77777777" w:rsidR="000F63DE" w:rsidRPr="000F63DE" w:rsidRDefault="000F63DE" w:rsidP="000F63DE">
      <w:pPr>
        <w:spacing w:line="247" w:lineRule="auto"/>
        <w:ind w:left="-13" w:right="43" w:firstLine="273"/>
        <w:rPr>
          <w:sz w:val="24"/>
          <w:szCs w:val="24"/>
        </w:rPr>
      </w:pPr>
      <w:r w:rsidRPr="000F63DE">
        <w:rPr>
          <w:b/>
          <w:i/>
          <w:sz w:val="24"/>
          <w:szCs w:val="24"/>
        </w:rPr>
        <w:t>Привлечение в качестве обвиняемого</w:t>
      </w:r>
      <w:r w:rsidRPr="000F63DE">
        <w:rPr>
          <w:sz w:val="24"/>
          <w:szCs w:val="24"/>
        </w:rPr>
        <w:t xml:space="preserve"> как центральный этап стадии предварительного расследования можно определить, как </w:t>
      </w:r>
      <w:r w:rsidRPr="000F63DE">
        <w:rPr>
          <w:i/>
          <w:sz w:val="24"/>
          <w:szCs w:val="24"/>
        </w:rPr>
        <w:t>совокупность действий специально уполномоченного должностного лица, направленных на раскрытие преступления и непосредственно связанных с решением о привлечении лица к уголовной ответственности, принятым на основании и в строгом соответствии с законом.</w:t>
      </w:r>
    </w:p>
    <w:p w14:paraId="62A78A88" w14:textId="77777777" w:rsidR="000F63DE" w:rsidRPr="000F63DE" w:rsidRDefault="000F63DE" w:rsidP="000F63DE">
      <w:pPr>
        <w:spacing w:line="247" w:lineRule="auto"/>
        <w:ind w:left="0" w:right="39" w:firstLine="283"/>
        <w:rPr>
          <w:sz w:val="24"/>
          <w:szCs w:val="24"/>
        </w:rPr>
      </w:pPr>
      <w:r w:rsidRPr="000F63DE">
        <w:rPr>
          <w:b/>
          <w:sz w:val="24"/>
          <w:szCs w:val="24"/>
        </w:rPr>
        <w:t>При осуществлении расследования в форме предварительного следствия привлечение лица в качестве обвиняемого включает в себя:</w:t>
      </w:r>
    </w:p>
    <w:p w14:paraId="507A5F58" w14:textId="77777777" w:rsidR="000F63DE" w:rsidRPr="000F63DE" w:rsidRDefault="000F63DE" w:rsidP="000F63DE">
      <w:pPr>
        <w:numPr>
          <w:ilvl w:val="0"/>
          <w:numId w:val="1"/>
        </w:numPr>
        <w:ind w:right="43" w:hanging="280"/>
        <w:rPr>
          <w:sz w:val="24"/>
          <w:szCs w:val="24"/>
        </w:rPr>
      </w:pPr>
      <w:r w:rsidRPr="000F63DE">
        <w:rPr>
          <w:sz w:val="24"/>
          <w:szCs w:val="24"/>
        </w:rPr>
        <w:t>вынесение постановления о привлечении в качестве обвиняемого;</w:t>
      </w:r>
    </w:p>
    <w:p w14:paraId="01A887F1" w14:textId="77777777" w:rsidR="000F63DE" w:rsidRPr="000F63DE" w:rsidRDefault="000F63DE" w:rsidP="000F63DE">
      <w:pPr>
        <w:numPr>
          <w:ilvl w:val="0"/>
          <w:numId w:val="1"/>
        </w:numPr>
        <w:ind w:right="43" w:hanging="280"/>
        <w:rPr>
          <w:sz w:val="24"/>
          <w:szCs w:val="24"/>
        </w:rPr>
      </w:pPr>
      <w:r w:rsidRPr="000F63DE">
        <w:rPr>
          <w:sz w:val="24"/>
          <w:szCs w:val="24"/>
        </w:rPr>
        <w:t>предъявление этого постановления лицу, привлеченному в качестве обвиняемого (предъявление обвинения);</w:t>
      </w:r>
    </w:p>
    <w:p w14:paraId="3973DB47" w14:textId="77777777" w:rsidR="000F63DE" w:rsidRPr="000F63DE" w:rsidRDefault="000F63DE" w:rsidP="000F63DE">
      <w:pPr>
        <w:numPr>
          <w:ilvl w:val="0"/>
          <w:numId w:val="1"/>
        </w:numPr>
        <w:ind w:right="43" w:hanging="280"/>
        <w:rPr>
          <w:sz w:val="24"/>
          <w:szCs w:val="24"/>
        </w:rPr>
      </w:pPr>
      <w:r w:rsidRPr="000F63DE">
        <w:rPr>
          <w:sz w:val="24"/>
          <w:szCs w:val="24"/>
        </w:rPr>
        <w:t>допрос обвиняемого по существу предъявленного обвинения;</w:t>
      </w:r>
    </w:p>
    <w:p w14:paraId="2CB00B83" w14:textId="77777777" w:rsidR="000F63DE" w:rsidRPr="000F63DE" w:rsidRDefault="000F63DE" w:rsidP="000F63DE">
      <w:pPr>
        <w:numPr>
          <w:ilvl w:val="0"/>
          <w:numId w:val="1"/>
        </w:numPr>
        <w:ind w:right="43" w:hanging="280"/>
        <w:rPr>
          <w:sz w:val="24"/>
          <w:szCs w:val="24"/>
        </w:rPr>
      </w:pPr>
      <w:r w:rsidRPr="000F63DE">
        <w:rPr>
          <w:sz w:val="24"/>
          <w:szCs w:val="24"/>
        </w:rPr>
        <w:t>изменение и дополнение обвинения.</w:t>
      </w:r>
    </w:p>
    <w:p w14:paraId="78B661ED" w14:textId="77777777" w:rsidR="000F63DE" w:rsidRPr="000F63DE" w:rsidRDefault="000F63DE" w:rsidP="000F63DE">
      <w:pPr>
        <w:ind w:left="-13" w:right="43"/>
        <w:rPr>
          <w:sz w:val="24"/>
          <w:szCs w:val="24"/>
        </w:rPr>
      </w:pPr>
      <w:r w:rsidRPr="000F63DE">
        <w:rPr>
          <w:sz w:val="24"/>
          <w:szCs w:val="24"/>
        </w:rPr>
        <w:t>Первые три процессуальных действия являются обязательными и в соответствии со ст.ст. 171, 172 и 173 УПК РФ следуют строго друг за другом.</w:t>
      </w:r>
    </w:p>
    <w:p w14:paraId="07D7A9ED" w14:textId="77777777" w:rsidR="000F63DE" w:rsidRPr="000F63DE" w:rsidRDefault="000F63DE" w:rsidP="000F63DE">
      <w:pPr>
        <w:ind w:left="-13" w:right="43"/>
        <w:rPr>
          <w:sz w:val="24"/>
          <w:szCs w:val="24"/>
        </w:rPr>
      </w:pPr>
      <w:r w:rsidRPr="000F63DE">
        <w:rPr>
          <w:sz w:val="24"/>
          <w:szCs w:val="24"/>
        </w:rPr>
        <w:t xml:space="preserve">Четвертый этап – факультативный. Необходимость его осуществления возникает согласно ст. 175 УПК РФ только при наличии оснований для изменения обвинения. </w:t>
      </w:r>
    </w:p>
    <w:p w14:paraId="779EA111" w14:textId="77777777" w:rsidR="000F63DE" w:rsidRPr="000F63DE" w:rsidRDefault="000F63DE" w:rsidP="000F63DE">
      <w:pPr>
        <w:ind w:left="-13" w:right="43"/>
        <w:rPr>
          <w:sz w:val="24"/>
          <w:szCs w:val="24"/>
        </w:rPr>
      </w:pPr>
      <w:r w:rsidRPr="000F63DE">
        <w:rPr>
          <w:sz w:val="24"/>
          <w:szCs w:val="24"/>
          <w:u w:val="single"/>
        </w:rPr>
        <w:t>При расследовании в форме дознания привлечение лица в качестве обвиняемого в соответствии со ст. 225 УПК РФ осуществляется посредством составления обвинительного акта.</w:t>
      </w:r>
      <w:r w:rsidRPr="000F63DE">
        <w:rPr>
          <w:sz w:val="24"/>
          <w:szCs w:val="24"/>
        </w:rPr>
        <w:t xml:space="preserve"> В исключительных случаях, когда в отношении подозреваемого была избрана мера пресечения в виде заключения под стражу, а обвинительный акт не был составлен в течение 10 суток со дня заключения подозреваемого под стражу, привлечение в качестве обвиняемого производится по правилам, предусмотренным для предварительного следствия (ст. 224 УПК РФ), после чего производство дознания продолжается в порядке, установленном главой 32 УПК РФ, либо данная мера пресечения отменяется. </w:t>
      </w:r>
      <w:r w:rsidRPr="000F63DE">
        <w:rPr>
          <w:sz w:val="24"/>
          <w:szCs w:val="24"/>
          <w:u w:val="single"/>
        </w:rPr>
        <w:t>При производстве дознания в сокращенной форме привлечение лица в качестве обвиняемого происходит путем составления обвинительного постановления</w:t>
      </w:r>
      <w:r w:rsidRPr="000F63DE">
        <w:rPr>
          <w:sz w:val="24"/>
          <w:szCs w:val="24"/>
        </w:rPr>
        <w:t>.</w:t>
      </w:r>
    </w:p>
    <w:p w14:paraId="1B95FD51" w14:textId="77777777" w:rsidR="000F63DE" w:rsidRPr="000F63DE" w:rsidRDefault="000F63DE" w:rsidP="000F63DE">
      <w:pPr>
        <w:ind w:left="-13" w:right="43"/>
        <w:rPr>
          <w:sz w:val="24"/>
          <w:szCs w:val="24"/>
        </w:rPr>
      </w:pPr>
      <w:r w:rsidRPr="000F63DE">
        <w:rPr>
          <w:sz w:val="24"/>
          <w:szCs w:val="24"/>
        </w:rPr>
        <w:t>По смыслу ст. 171 УПК РФ привлекать лицо в качестве обвиняемого допустимо только при наличии достаточных доказательств, дающих основания для обвинения лица в совершении преступления. Очевидно, что принятию данного решения предшествует установленная законом уголовно-процессуальная деятельность следователя, направленная на собирание доказательств, подтверждающих причастность конкретного лица к совершению преступления. Достаточность доказательств означает:</w:t>
      </w:r>
    </w:p>
    <w:p w14:paraId="6423D4E1" w14:textId="77777777" w:rsidR="000F63DE" w:rsidRPr="000F63DE" w:rsidRDefault="000F63DE" w:rsidP="000F63DE">
      <w:pPr>
        <w:ind w:left="281" w:right="43" w:firstLine="0"/>
        <w:rPr>
          <w:sz w:val="24"/>
          <w:szCs w:val="24"/>
        </w:rPr>
      </w:pPr>
      <w:r w:rsidRPr="000F63DE">
        <w:rPr>
          <w:sz w:val="24"/>
          <w:szCs w:val="24"/>
        </w:rPr>
        <w:t>а)  наличие совокупности доказательств;</w:t>
      </w:r>
    </w:p>
    <w:p w14:paraId="4DAAAE61" w14:textId="77777777" w:rsidR="000F63DE" w:rsidRPr="000F63DE" w:rsidRDefault="000F63DE" w:rsidP="000F63DE">
      <w:pPr>
        <w:ind w:left="281" w:right="43" w:firstLine="0"/>
        <w:rPr>
          <w:sz w:val="24"/>
          <w:szCs w:val="24"/>
        </w:rPr>
      </w:pPr>
      <w:r w:rsidRPr="000F63DE">
        <w:rPr>
          <w:sz w:val="24"/>
          <w:szCs w:val="24"/>
        </w:rPr>
        <w:t>б)  возможность их проверки;</w:t>
      </w:r>
    </w:p>
    <w:p w14:paraId="27F095A2" w14:textId="77777777" w:rsidR="000F63DE" w:rsidRPr="000F63DE" w:rsidRDefault="000F63DE" w:rsidP="000F63DE">
      <w:pPr>
        <w:ind w:left="561" w:right="43" w:hanging="280"/>
        <w:rPr>
          <w:sz w:val="24"/>
          <w:szCs w:val="24"/>
        </w:rPr>
      </w:pPr>
      <w:r w:rsidRPr="000F63DE">
        <w:rPr>
          <w:sz w:val="24"/>
          <w:szCs w:val="24"/>
        </w:rPr>
        <w:t xml:space="preserve">в)  подтверждение этими доказательствами обстоятельств, входящих в предмет доказывания (например, наличие события преступления, совершение деяния конкретным лицом, квалификацию содеянного). </w:t>
      </w:r>
    </w:p>
    <w:p w14:paraId="53A92BE3" w14:textId="77777777" w:rsidR="000F63DE" w:rsidRPr="000F63DE" w:rsidRDefault="000F63DE" w:rsidP="000F63DE">
      <w:pPr>
        <w:ind w:left="-13" w:right="43"/>
        <w:rPr>
          <w:sz w:val="24"/>
          <w:szCs w:val="24"/>
        </w:rPr>
      </w:pPr>
      <w:r w:rsidRPr="000F63DE">
        <w:rPr>
          <w:sz w:val="24"/>
          <w:szCs w:val="24"/>
          <w:u w:val="single"/>
        </w:rPr>
        <w:t xml:space="preserve">Вывод о достаточности доказательств делает должностное лицо органов предварительного расследования, то есть </w:t>
      </w:r>
      <w:r w:rsidRPr="000F63DE">
        <w:rPr>
          <w:b/>
          <w:bCs/>
          <w:sz w:val="24"/>
          <w:szCs w:val="24"/>
          <w:u w:val="single"/>
        </w:rPr>
        <w:t>это субъективное мнение следователя</w:t>
      </w:r>
      <w:r w:rsidRPr="000F63DE">
        <w:rPr>
          <w:sz w:val="24"/>
          <w:szCs w:val="24"/>
        </w:rPr>
        <w:t xml:space="preserve">. При оценке доказательств необходимо руководствоваться не только положениями УПК РФ (ст.ст. 14, 17, 24, 25, 27, 28, 73-90), но и нормами уголовного права (диспозиция статьи особенной части УК, сроки давности, возраст лица, привлекаемого в качестве обвиняемого). В процессе дальнейшего расследования обвинение может быть уточнено, </w:t>
      </w:r>
      <w:r w:rsidRPr="000F63DE">
        <w:rPr>
          <w:sz w:val="24"/>
          <w:szCs w:val="24"/>
        </w:rPr>
        <w:lastRenderedPageBreak/>
        <w:t xml:space="preserve">изменено и дополнено (ст. 175 УПК РФ). При выдвижении первоначального обвинения можно пренебречь установлением обстоятельств, способствовавших совершению преступления, смягчающих или отягчающих наказание, характеризующих в полном объеме личность обвиняемого. Следует констатировать, что в УПК РФ предпринята попытка максимально конкретизировать перечень обстоятельств, которые должны быть доказаны и подтверждены материалами уголовного дела на момент решения вопроса о привлечении лица в качестве обвиняемого. </w:t>
      </w:r>
    </w:p>
    <w:p w14:paraId="1C057A9C" w14:textId="77777777" w:rsidR="000F63DE" w:rsidRPr="000F63DE" w:rsidRDefault="000F63DE" w:rsidP="000F63DE">
      <w:pPr>
        <w:ind w:left="-13" w:right="43"/>
        <w:rPr>
          <w:sz w:val="24"/>
          <w:szCs w:val="24"/>
        </w:rPr>
      </w:pPr>
      <w:r w:rsidRPr="000F63DE">
        <w:rPr>
          <w:sz w:val="24"/>
          <w:szCs w:val="24"/>
        </w:rPr>
        <w:t xml:space="preserve">Решение о привлечении лица в качестве обвиняемого должно быть своевременным и правильным. </w:t>
      </w:r>
    </w:p>
    <w:p w14:paraId="193D6FAB" w14:textId="77777777" w:rsidR="000F63DE" w:rsidRPr="000F63DE" w:rsidRDefault="000F63DE" w:rsidP="000F63DE">
      <w:pPr>
        <w:ind w:left="-13" w:right="43"/>
        <w:rPr>
          <w:sz w:val="24"/>
          <w:szCs w:val="24"/>
        </w:rPr>
      </w:pPr>
      <w:r w:rsidRPr="000F63DE">
        <w:rPr>
          <w:sz w:val="24"/>
          <w:szCs w:val="24"/>
        </w:rPr>
        <w:t xml:space="preserve">От деятельности следователя зависит законность и обоснованность принимаемого решения. Запоздалое или преждевременное привлечение лица в качестве обвиняемого может привести к негативным последствиям. Допущенные на практике ошибки и просчеты приводят к грубейшим нарушениям закона, связанным с причинением невиновным морального и материального ущерба. Закон гарантирует гражданину право на компенсацию морального и материального вреда, восстановление в трудовых, пенсионных, жилищных и иных правах (глава 18 УПК РФ), а также предусматривает </w:t>
      </w:r>
      <w:r w:rsidRPr="000F63DE">
        <w:rPr>
          <w:sz w:val="24"/>
          <w:szCs w:val="24"/>
          <w:u w:val="single"/>
        </w:rPr>
        <w:t>уголовную ответственность должностных лиц за привлечение в качестве обвиняемого заведомо невиновного лица (ст. 299 УК РФ</w:t>
      </w:r>
      <w:r w:rsidRPr="000F63DE">
        <w:rPr>
          <w:sz w:val="24"/>
          <w:szCs w:val="24"/>
        </w:rPr>
        <w:t>). Кроме того, в силу ст.75 УПК РФ доказательства, полученные с нарушением требований закона, являются недопустимыми, не имеют юридической силы и не могут быть положены в основу обвинения, а также использоваться для доказывания любого из обстоятельств, имеющих значение для дела.</w:t>
      </w:r>
    </w:p>
    <w:p w14:paraId="64F1A10D" w14:textId="77777777" w:rsidR="000F63DE" w:rsidRPr="000F63DE" w:rsidRDefault="000F63DE" w:rsidP="000F63DE">
      <w:pPr>
        <w:ind w:left="-13" w:right="43"/>
        <w:rPr>
          <w:sz w:val="24"/>
          <w:szCs w:val="24"/>
        </w:rPr>
      </w:pPr>
      <w:r w:rsidRPr="000F63DE">
        <w:rPr>
          <w:sz w:val="24"/>
          <w:szCs w:val="24"/>
        </w:rPr>
        <w:t>Вместе с тем следует подчеркнуть, что ущерб, причиненный гражданину безосновательным привлечением его в качестве обвиняемого, всегда несравнимо больше гарантируемой государством компенсации. При этом действительный преступник остается безнаказанным и зачастую беспрепятственно совершает новые преступления, следствие идет по ложному пути, а упущенное время и связанные с этим последствия заводят его в тупик и преступление остается нераскрытым.</w:t>
      </w:r>
    </w:p>
    <w:p w14:paraId="24BC56D3" w14:textId="77777777" w:rsidR="000F63DE" w:rsidRPr="000F63DE" w:rsidRDefault="000F63DE" w:rsidP="000F63DE">
      <w:pPr>
        <w:ind w:left="-13" w:right="43"/>
        <w:rPr>
          <w:sz w:val="24"/>
          <w:szCs w:val="24"/>
        </w:rPr>
      </w:pPr>
      <w:r w:rsidRPr="000F63DE">
        <w:rPr>
          <w:sz w:val="24"/>
          <w:szCs w:val="24"/>
        </w:rPr>
        <w:t>Значение данного этапа предварительного расследования определяется несколькими обстоятельствами:</w:t>
      </w:r>
    </w:p>
    <w:p w14:paraId="685BB417" w14:textId="77777777" w:rsidR="000F63DE" w:rsidRPr="000F63DE" w:rsidRDefault="000F63DE" w:rsidP="000F63DE">
      <w:pPr>
        <w:numPr>
          <w:ilvl w:val="0"/>
          <w:numId w:val="2"/>
        </w:numPr>
        <w:ind w:right="43" w:hanging="280"/>
        <w:rPr>
          <w:sz w:val="24"/>
          <w:szCs w:val="24"/>
        </w:rPr>
      </w:pPr>
      <w:r w:rsidRPr="000F63DE">
        <w:rPr>
          <w:sz w:val="24"/>
          <w:szCs w:val="24"/>
        </w:rPr>
        <w:t>При привлечении в качестве обвиняемого лицо приобретает новый процессуальный статус. В процессе появляется центральный участник уголовного процесса – обвиняемый.</w:t>
      </w:r>
    </w:p>
    <w:p w14:paraId="2118D596" w14:textId="77777777" w:rsidR="000F63DE" w:rsidRPr="000F63DE" w:rsidRDefault="000F63DE" w:rsidP="000F63DE">
      <w:pPr>
        <w:numPr>
          <w:ilvl w:val="0"/>
          <w:numId w:val="2"/>
        </w:numPr>
        <w:ind w:right="43" w:hanging="280"/>
        <w:rPr>
          <w:sz w:val="24"/>
          <w:szCs w:val="24"/>
        </w:rPr>
      </w:pPr>
      <w:r w:rsidRPr="000F63DE">
        <w:rPr>
          <w:sz w:val="24"/>
          <w:szCs w:val="24"/>
        </w:rPr>
        <w:t>С этого момента возникают принципиально иные уголовно-процессуальные отношения между обвиняемым, органами предварительного расследования, прокурором и судом.</w:t>
      </w:r>
    </w:p>
    <w:p w14:paraId="50C69F4D" w14:textId="77777777" w:rsidR="000F63DE" w:rsidRPr="000F63DE" w:rsidRDefault="000F63DE" w:rsidP="000F63DE">
      <w:pPr>
        <w:numPr>
          <w:ilvl w:val="0"/>
          <w:numId w:val="2"/>
        </w:numPr>
        <w:ind w:right="43" w:hanging="280"/>
        <w:rPr>
          <w:sz w:val="24"/>
          <w:szCs w:val="24"/>
        </w:rPr>
      </w:pPr>
      <w:r w:rsidRPr="000F63DE">
        <w:rPr>
          <w:sz w:val="24"/>
          <w:szCs w:val="24"/>
        </w:rPr>
        <w:t>У обвиняемого появляются права, необходимые для защиты от предъявленного обвинения, порождающие соответствующие обязанности следователя.</w:t>
      </w:r>
    </w:p>
    <w:p w14:paraId="6EDA3592" w14:textId="77777777" w:rsidR="000F63DE" w:rsidRPr="000F63DE" w:rsidRDefault="000F63DE" w:rsidP="000F63DE">
      <w:pPr>
        <w:numPr>
          <w:ilvl w:val="0"/>
          <w:numId w:val="2"/>
        </w:numPr>
        <w:ind w:right="43" w:hanging="280"/>
        <w:rPr>
          <w:sz w:val="24"/>
          <w:szCs w:val="24"/>
        </w:rPr>
      </w:pPr>
      <w:r w:rsidRPr="000F63DE">
        <w:rPr>
          <w:sz w:val="24"/>
          <w:szCs w:val="24"/>
        </w:rPr>
        <w:t>Данные обвиняемым показания представляют собой новое самостоятельное доказательство.</w:t>
      </w:r>
    </w:p>
    <w:p w14:paraId="444611C2" w14:textId="77777777" w:rsidR="000F63DE" w:rsidRPr="000F63DE" w:rsidRDefault="000F63DE" w:rsidP="000F63DE">
      <w:pPr>
        <w:numPr>
          <w:ilvl w:val="0"/>
          <w:numId w:val="2"/>
        </w:numPr>
        <w:ind w:right="43" w:hanging="280"/>
        <w:rPr>
          <w:sz w:val="24"/>
          <w:szCs w:val="24"/>
        </w:rPr>
      </w:pPr>
      <w:r w:rsidRPr="000F63DE">
        <w:rPr>
          <w:sz w:val="24"/>
          <w:szCs w:val="24"/>
        </w:rPr>
        <w:t>У следователя появляется право оградить расследование от отрицательного воздействия со стороны обвиняемого, избрав в отношении него меру пресечения.</w:t>
      </w:r>
    </w:p>
    <w:p w14:paraId="4F2412B9" w14:textId="77777777" w:rsidR="000F63DE" w:rsidRPr="000F63DE" w:rsidRDefault="000F63DE" w:rsidP="000F63DE">
      <w:pPr>
        <w:numPr>
          <w:ilvl w:val="0"/>
          <w:numId w:val="2"/>
        </w:numPr>
        <w:spacing w:after="158"/>
        <w:ind w:right="43" w:hanging="280"/>
        <w:rPr>
          <w:sz w:val="24"/>
          <w:szCs w:val="24"/>
          <w:u w:val="single"/>
        </w:rPr>
      </w:pPr>
      <w:r w:rsidRPr="000F63DE">
        <w:rPr>
          <w:sz w:val="24"/>
          <w:szCs w:val="24"/>
        </w:rPr>
        <w:t xml:space="preserve">В соответствии со ст. 252 УПК РФ судебное разбирательство проводится только в отношении обвиняемого и лишь по предъявленному ему обвинению. </w:t>
      </w:r>
      <w:r w:rsidRPr="000F63DE">
        <w:rPr>
          <w:sz w:val="24"/>
          <w:szCs w:val="24"/>
          <w:u w:val="single"/>
        </w:rPr>
        <w:t>Изменение обвинения в судебном разбирательстве возможно лишь в случае, если этим не ухудшается положение подсудимого и не нарушается его право на защиту.</w:t>
      </w:r>
    </w:p>
    <w:p w14:paraId="35EF157B" w14:textId="77777777" w:rsidR="000F63DE" w:rsidRPr="000F63DE" w:rsidRDefault="000F63DE" w:rsidP="000F63DE">
      <w:pPr>
        <w:spacing w:after="41" w:line="264" w:lineRule="auto"/>
        <w:ind w:left="1036" w:right="967" w:hanging="10"/>
        <w:jc w:val="center"/>
        <w:rPr>
          <w:sz w:val="24"/>
          <w:szCs w:val="24"/>
        </w:rPr>
      </w:pPr>
      <w:r w:rsidRPr="000F63DE">
        <w:rPr>
          <w:b/>
          <w:sz w:val="24"/>
          <w:szCs w:val="24"/>
        </w:rPr>
        <w:t xml:space="preserve">13.2. Процессуальный порядок привлечения лица  </w:t>
      </w:r>
    </w:p>
    <w:p w14:paraId="3017D418" w14:textId="77777777" w:rsidR="000F63DE" w:rsidRPr="000F63DE" w:rsidRDefault="000F63DE" w:rsidP="000F63DE">
      <w:pPr>
        <w:pStyle w:val="2"/>
        <w:ind w:left="1036" w:right="967"/>
        <w:rPr>
          <w:sz w:val="24"/>
          <w:szCs w:val="24"/>
        </w:rPr>
      </w:pPr>
      <w:r w:rsidRPr="000F63DE">
        <w:rPr>
          <w:sz w:val="24"/>
          <w:szCs w:val="24"/>
        </w:rPr>
        <w:t>в качестве обвиняемого. Допрос обвиняемого</w:t>
      </w:r>
    </w:p>
    <w:p w14:paraId="1D307057" w14:textId="77777777" w:rsidR="000F63DE" w:rsidRPr="000F63DE" w:rsidRDefault="000F63DE" w:rsidP="000F63DE">
      <w:pPr>
        <w:ind w:left="-13" w:right="43"/>
        <w:rPr>
          <w:sz w:val="24"/>
          <w:szCs w:val="24"/>
        </w:rPr>
      </w:pPr>
      <w:r w:rsidRPr="000F63DE">
        <w:rPr>
          <w:sz w:val="24"/>
          <w:szCs w:val="24"/>
        </w:rPr>
        <w:t xml:space="preserve">Закон не регламентирует сроки решения вопроса о привлечении лица в качестве обвиняемого. Выбор указанного момента зависит от конкретных обстоятельств, от собранных по делу доказательств, от их полноты и достоверности. При этом одинаково </w:t>
      </w:r>
      <w:r w:rsidRPr="000F63DE">
        <w:rPr>
          <w:sz w:val="24"/>
          <w:szCs w:val="24"/>
        </w:rPr>
        <w:lastRenderedPageBreak/>
        <w:t>недопустимо как поспешное, преждевременное решение, так и неоправданное затягивание этого процесса.</w:t>
      </w:r>
    </w:p>
    <w:p w14:paraId="6652885A" w14:textId="77777777" w:rsidR="000F63DE" w:rsidRPr="000F63DE" w:rsidRDefault="000F63DE" w:rsidP="000F63DE">
      <w:pPr>
        <w:ind w:left="-13" w:right="43"/>
        <w:rPr>
          <w:sz w:val="24"/>
          <w:szCs w:val="24"/>
        </w:rPr>
      </w:pPr>
      <w:r w:rsidRPr="000F63DE">
        <w:rPr>
          <w:sz w:val="24"/>
          <w:szCs w:val="24"/>
        </w:rPr>
        <w:t xml:space="preserve">Решение следователя о привлечении лица в качестве обвиняемого оформляется процессуальным документом, именуемым постановление о привлечении в качестве обвиняемого. Постановление состоит из вводной, описательной и резолютивной частей. </w:t>
      </w:r>
    </w:p>
    <w:p w14:paraId="0745E13B" w14:textId="77777777" w:rsidR="000F63DE" w:rsidRPr="000F63DE" w:rsidRDefault="000F63DE" w:rsidP="000F63DE">
      <w:pPr>
        <w:ind w:left="-13" w:right="43"/>
        <w:rPr>
          <w:sz w:val="24"/>
          <w:szCs w:val="24"/>
        </w:rPr>
      </w:pPr>
      <w:r w:rsidRPr="000F63DE">
        <w:rPr>
          <w:sz w:val="24"/>
          <w:szCs w:val="24"/>
        </w:rPr>
        <w:t>Во вводной части указываются место и дата составления, звание, должность и фамилия лица, составившего постановление, а также уголовное дело, по которому оно составлено.</w:t>
      </w:r>
    </w:p>
    <w:p w14:paraId="1EDE4391" w14:textId="77777777" w:rsidR="000F63DE" w:rsidRPr="000F63DE" w:rsidRDefault="000F63DE" w:rsidP="000F63DE">
      <w:pPr>
        <w:ind w:left="-13" w:right="43"/>
        <w:rPr>
          <w:sz w:val="24"/>
          <w:szCs w:val="24"/>
        </w:rPr>
      </w:pPr>
      <w:r w:rsidRPr="000F63DE">
        <w:rPr>
          <w:sz w:val="24"/>
          <w:szCs w:val="24"/>
        </w:rPr>
        <w:t xml:space="preserve">В описательной части дается описание преступления с указанием времени и места его совершения, иных обстоятельств, подлежащих доказыванию в соответствии со ст. 73 УПК РФ, а также пункта, части, статьи УК РФ, предусматривающих ответственность за данное преступление. Указанная часть постановления должна быть изложена в максимально доступной форме, позволяющей лицу, в отношении которого оно вынесено, без труда сориентироваться в его сущности и содержании. </w:t>
      </w:r>
    </w:p>
    <w:p w14:paraId="4FD2CED1" w14:textId="77777777" w:rsidR="000F63DE" w:rsidRPr="000F63DE" w:rsidRDefault="000F63DE" w:rsidP="000F63DE">
      <w:pPr>
        <w:ind w:left="-13" w:right="43"/>
        <w:rPr>
          <w:sz w:val="24"/>
          <w:szCs w:val="24"/>
        </w:rPr>
      </w:pPr>
      <w:r w:rsidRPr="000F63DE">
        <w:rPr>
          <w:sz w:val="24"/>
          <w:szCs w:val="24"/>
        </w:rPr>
        <w:t>В резолютивной части следователь постановляет привлечь лицо в качестве обвиняемого по конкретному уголовному делу, предъявив ему обвинение в преступлении, предусмотренном соответствующей статьей (статьями) Уголовного кодекса, о чем объявить обвиняемому под расписку.</w:t>
      </w:r>
    </w:p>
    <w:p w14:paraId="65550A28" w14:textId="77777777" w:rsidR="000F63DE" w:rsidRPr="000F63DE" w:rsidRDefault="000F63DE" w:rsidP="000F63DE">
      <w:pPr>
        <w:ind w:left="-13" w:right="43"/>
        <w:rPr>
          <w:sz w:val="24"/>
          <w:szCs w:val="24"/>
        </w:rPr>
      </w:pPr>
      <w:r w:rsidRPr="000F63DE">
        <w:rPr>
          <w:sz w:val="24"/>
          <w:szCs w:val="24"/>
        </w:rPr>
        <w:t xml:space="preserve">При привлечении к уголовной ответственности по одному уголовному делу нескольких лиц постановление о привлечении в качестве обвиняемого выносится отдельно в отношении каждого из них (ч. 4 ст. 171 УПК РФ). </w:t>
      </w:r>
    </w:p>
    <w:p w14:paraId="0A737F65" w14:textId="77777777" w:rsidR="000F63DE" w:rsidRPr="000F63DE" w:rsidRDefault="000F63DE" w:rsidP="000F63DE">
      <w:pPr>
        <w:ind w:left="-13" w:right="43"/>
        <w:rPr>
          <w:sz w:val="24"/>
          <w:szCs w:val="24"/>
        </w:rPr>
      </w:pPr>
      <w:r w:rsidRPr="000F63DE">
        <w:rPr>
          <w:sz w:val="24"/>
          <w:szCs w:val="24"/>
        </w:rPr>
        <w:t xml:space="preserve">Предъявление обвинения – это совокупность действий, направленных на ознакомление обвиняемого и его защитника с первоначальным обвинением. Предъявление обвинения подчиняется некоторым общим правилам, регулирующим этот институт. При этом действуют три правила, имеющие наибольшее значение на практике: а) соблюдение правил подследственности уголовных дел; б) срочность предъявления обвинения; в) обязательные участники данных процессуальных действий. </w:t>
      </w:r>
    </w:p>
    <w:p w14:paraId="0BEAF786" w14:textId="77777777" w:rsidR="000F63DE" w:rsidRPr="000F63DE" w:rsidRDefault="000F63DE" w:rsidP="000F63DE">
      <w:pPr>
        <w:ind w:left="-13" w:right="43"/>
        <w:rPr>
          <w:sz w:val="24"/>
          <w:szCs w:val="24"/>
        </w:rPr>
      </w:pPr>
      <w:r w:rsidRPr="000F63DE">
        <w:rPr>
          <w:sz w:val="24"/>
          <w:szCs w:val="24"/>
        </w:rPr>
        <w:t>Следователь обязан лично предъявить обвинение и не имеет права поручить это никому другому, когда данное процессуальное действие относится к его подследственности.</w:t>
      </w:r>
    </w:p>
    <w:p w14:paraId="50267B23" w14:textId="77777777" w:rsidR="000F63DE" w:rsidRPr="000F63DE" w:rsidRDefault="000F63DE" w:rsidP="000F63DE">
      <w:pPr>
        <w:spacing w:line="247" w:lineRule="auto"/>
        <w:ind w:left="300" w:right="39" w:firstLine="0"/>
        <w:rPr>
          <w:sz w:val="24"/>
          <w:szCs w:val="24"/>
        </w:rPr>
      </w:pPr>
      <w:r w:rsidRPr="000F63DE">
        <w:rPr>
          <w:sz w:val="24"/>
          <w:szCs w:val="24"/>
        </w:rPr>
        <w:t>Следующий момент – сроки предъявления обвинения. Первоначальное обвинение, содержащееся в постановлении о привлечении в качестве обвиняемого, должно быть ему предъявлено не позднее трех суток со дня вынесения. Ограничение времени для предъявления обвинения реализует международно-правовые принципы: право обвиняемого «быть незамедлительно и подробно уведомленным на понятном ему языке о характере и основании предъявленного ему обвинения» и право иметь достаточное время и возможности для подготовки защиты (п.п. «а» и «b» п. 3 ст. 6 Конвенции о защите прав и основных свобод человека от 04 ноября 1950 г.). Это приводит к выводу о том, что следователь при наличии возможности должен предъявить обвинение как можно раньше, не дожидаясь истечения трехсуточного срока. Вместе с тем обвинение может быть предъявлено и по истечении трехсуточного срока при наличии объективных препятствий: неявка обвиняемого или его защитника; невозможность вызова обвиняемого из-за неизвестности места его нахождения; кратковременная болезнь обвиняемого; стихийное бедствие и др. В этих случаях обвинение предъявляется в день фактической явки обвиняемого или в день его привода. В случае помещения подозреваемого в медицинскую организацию, оказывающую психиатрическую помощь в стационарных условиях, для производства судебно-психиатрической экспертизы срок, в течение которого ему должно быть предъявлено обвинение в соответствии со ст.172 УПК РФ, прерывается до получения заключения экспертов (ч.3 ст.203 УПК). Если обвиняемый признан невменяемым, то ему обвинение не предъявляется, а начинается производство по применению принудительных мер медицинского характера в порядке, предусмотренном главой 51 УПК.</w:t>
      </w:r>
    </w:p>
    <w:p w14:paraId="6F4ED50A" w14:textId="77777777" w:rsidR="000F63DE" w:rsidRPr="000F63DE" w:rsidRDefault="000F63DE" w:rsidP="000F63DE">
      <w:pPr>
        <w:ind w:left="-13" w:right="43"/>
        <w:rPr>
          <w:sz w:val="24"/>
          <w:szCs w:val="24"/>
        </w:rPr>
      </w:pPr>
      <w:r w:rsidRPr="000F63DE">
        <w:rPr>
          <w:sz w:val="24"/>
          <w:szCs w:val="24"/>
        </w:rPr>
        <w:lastRenderedPageBreak/>
        <w:t xml:space="preserve">Кроме должностного лица, предъявляющего обвинение, и самого обвиняемого, обязательными участниками данной процедуры могут быть защитник, законный представитель и переводчик. Обвинение всегда должно предъявляться в присутствии защитника, за исключением случая, когда принят отказ обвиняемого от защитника (п. 1 ч. 1 ст. 51 УПК РФ). При этом защитник должен быть лицом, имеющим право выступать в качестве такового. В досудебном производстве в качестве защитника может выступать только адвокат. Иначе будет нарушено право граждан на квалифицированную юридическую помощь. При этом надо иметь в виду, что закон предусматривает случаи обязательного участия защитника (ст. 51 УПК РФ). Отсутствие защитника в таких случаях является существенным нарушением закона (п. 4 ч. 2 ст. 381 УПК РФ) . Если защитник ранее в деле не участвовал, то перед предъявлением обвинения обвиняемому разъясняется и обеспечивается его право на помощь защитника. Изучение уголовных дел свидетельствует, что почти в половине случаев адвокат вступает в дело с момента предъявления обвинения. </w:t>
      </w:r>
    </w:p>
    <w:p w14:paraId="3E4FCCFB" w14:textId="77777777" w:rsidR="000F63DE" w:rsidRPr="000F63DE" w:rsidRDefault="000F63DE" w:rsidP="000F63DE">
      <w:pPr>
        <w:ind w:left="-13" w:right="43"/>
        <w:rPr>
          <w:sz w:val="24"/>
          <w:szCs w:val="24"/>
        </w:rPr>
      </w:pPr>
      <w:r w:rsidRPr="000F63DE">
        <w:rPr>
          <w:sz w:val="24"/>
          <w:szCs w:val="24"/>
        </w:rPr>
        <w:t xml:space="preserve">При предъявлении обвинения обеспечивается участие в необходимых случаях законных представителей несовершеннолетнего обвиняемого (п. 2 ч. 2 ст. 426 УПК РФ) и переводчика (ст.ст. 18, 169 УПК РФ). Постановление о привлечении в качестве обвиняемого должно переводиться на родной язык обвиняемого или на язык, которым он хорошо владеет. Копия переведенного постановления не только вручается обвиняемому, но и остается в деле. Для того, чтобы установить факт владения языком, на котором ведется судопроизводство, некоторые авторы рекомендуют в ходе предшествующего допроса подозреваемого предложить ему собственноручно записать свои показания. Однако такая рекомендация вызывает возражения, так как действующий УПК Российской Федерации в отличие от УПК РСФСР 1960 года не предусматривает возможность собственноручной записи показаний. </w:t>
      </w:r>
    </w:p>
    <w:p w14:paraId="167785D7" w14:textId="77777777" w:rsidR="000F63DE" w:rsidRPr="000F63DE" w:rsidRDefault="000F63DE" w:rsidP="000F63DE">
      <w:pPr>
        <w:ind w:left="-13" w:right="43"/>
        <w:rPr>
          <w:sz w:val="24"/>
          <w:szCs w:val="24"/>
        </w:rPr>
      </w:pPr>
      <w:r w:rsidRPr="000F63DE">
        <w:rPr>
          <w:b/>
          <w:sz w:val="24"/>
          <w:szCs w:val="24"/>
        </w:rPr>
        <w:t>Процедура предъявления обвинения.</w:t>
      </w:r>
      <w:r w:rsidRPr="000F63DE">
        <w:rPr>
          <w:sz w:val="24"/>
          <w:szCs w:val="24"/>
        </w:rPr>
        <w:t xml:space="preserve"> На основании анализа ст. 172 УПК РФ можно выделить следующие компоненты предъявления обвинения: </w:t>
      </w:r>
    </w:p>
    <w:p w14:paraId="0256359E" w14:textId="77777777" w:rsidR="000F63DE" w:rsidRPr="000F63DE" w:rsidRDefault="000F63DE" w:rsidP="000F63DE">
      <w:pPr>
        <w:spacing w:line="247" w:lineRule="auto"/>
        <w:ind w:left="-13" w:right="43" w:firstLine="273"/>
        <w:rPr>
          <w:sz w:val="24"/>
          <w:szCs w:val="24"/>
        </w:rPr>
      </w:pPr>
      <w:r w:rsidRPr="000F63DE">
        <w:rPr>
          <w:sz w:val="24"/>
          <w:szCs w:val="24"/>
        </w:rPr>
        <w:t xml:space="preserve">1. </w:t>
      </w:r>
      <w:r w:rsidRPr="000F63DE">
        <w:rPr>
          <w:i/>
          <w:sz w:val="24"/>
          <w:szCs w:val="24"/>
        </w:rPr>
        <w:t xml:space="preserve">Письменное извещение обвиняемого о дне предъявления обвинения и разъяснение ему юридических вопросов, связанных с приглашением или назначением защитника. </w:t>
      </w:r>
    </w:p>
    <w:p w14:paraId="40539DD4" w14:textId="77777777" w:rsidR="000F63DE" w:rsidRPr="000F63DE" w:rsidRDefault="000F63DE" w:rsidP="000F63DE">
      <w:pPr>
        <w:ind w:left="-13" w:right="43"/>
        <w:rPr>
          <w:sz w:val="24"/>
          <w:szCs w:val="24"/>
        </w:rPr>
      </w:pPr>
      <w:r w:rsidRPr="000F63DE">
        <w:rPr>
          <w:sz w:val="24"/>
          <w:szCs w:val="24"/>
        </w:rPr>
        <w:t xml:space="preserve">Следователь извещает обвиняемого и его защитника о дне предъявления обвинения (ч.ч. 2-4 ст. 172 УПК РФ). Это означает, во-первых, заблаговременность вызова, чтобы обвиняемый мог подготовиться, в том числе получил помощь защитника. Во-вторых, надо уведомлять обвиняемого даже тогда, когда он никуда не вызывается. Например, содержащийся в следственном изоляторе обвиняемый должен быть заблаговременно уведомлен о дне, когда ему будет предъявлено обвинение в этом же следственном изоляторе. Администрация места содержания обвиняемого под стражей обязана обеспечить участие обвиняемого в процессуальном действии – предъявлении обвинения в виде предоставления помещений для этого или передачи обвиняемого конвою для доставки по месту совершения процессуальных действий (ст. 28 Закона от 15 июля 1995 г. «О содержании под стражей подозреваемых и обвиняемых в совершении преступлений»). </w:t>
      </w:r>
    </w:p>
    <w:p w14:paraId="62DAA708" w14:textId="77777777" w:rsidR="000F63DE" w:rsidRPr="000F63DE" w:rsidRDefault="000F63DE" w:rsidP="000F63DE">
      <w:pPr>
        <w:ind w:left="-13" w:right="43"/>
        <w:rPr>
          <w:sz w:val="24"/>
          <w:szCs w:val="24"/>
        </w:rPr>
      </w:pPr>
      <w:r w:rsidRPr="000F63DE">
        <w:rPr>
          <w:sz w:val="24"/>
          <w:szCs w:val="24"/>
        </w:rPr>
        <w:t>Уведомление и вызов обвиняемого, не достигшего 16-ти лет, как правило, производится через его законных представителей либо через администрацию по месту его работы или учебы (ч. 4 ст. 188 УПК РФ). Вызов несовершеннолетнего, который содержится в закрытом детском учреждении, производится через администрацию этого учреждения. Таким образом, явку несовершеннолетнего должны обеспечить его законные представители, хотя повестка и адресуется несовершеннолетнему. Тем не менее, за уклонение от явки процессуальную ответственность в виде принудительного привода несет сам обвиняемый. Военнослужащий вызывается через командование воинской части (ч. 5 ст. 188 УПК РФ);</w:t>
      </w:r>
    </w:p>
    <w:p w14:paraId="7946C6A7" w14:textId="77777777" w:rsidR="000F63DE" w:rsidRPr="000F63DE" w:rsidRDefault="000F63DE" w:rsidP="000F63DE">
      <w:pPr>
        <w:numPr>
          <w:ilvl w:val="0"/>
          <w:numId w:val="3"/>
        </w:numPr>
        <w:spacing w:line="247" w:lineRule="auto"/>
        <w:ind w:right="43" w:firstLine="274"/>
        <w:rPr>
          <w:sz w:val="24"/>
          <w:szCs w:val="24"/>
        </w:rPr>
      </w:pPr>
      <w:r w:rsidRPr="000F63DE">
        <w:rPr>
          <w:i/>
          <w:sz w:val="24"/>
          <w:szCs w:val="24"/>
        </w:rPr>
        <w:t>Удостоверение в личности обвиняемого и его защитника.</w:t>
      </w:r>
    </w:p>
    <w:p w14:paraId="2B3FF253" w14:textId="77777777" w:rsidR="000F63DE" w:rsidRPr="000F63DE" w:rsidRDefault="000F63DE" w:rsidP="000F63DE">
      <w:pPr>
        <w:ind w:left="-13" w:right="43"/>
        <w:rPr>
          <w:sz w:val="24"/>
          <w:szCs w:val="24"/>
        </w:rPr>
      </w:pPr>
      <w:r w:rsidRPr="000F63DE">
        <w:rPr>
          <w:sz w:val="24"/>
          <w:szCs w:val="24"/>
        </w:rPr>
        <w:t xml:space="preserve">Удостоверение в личности возможно не только по документам, которые могут отсутствовать или быть поддельными. Оно может быть осуществлено путем предъявления </w:t>
      </w:r>
      <w:r w:rsidRPr="000F63DE">
        <w:rPr>
          <w:sz w:val="24"/>
          <w:szCs w:val="24"/>
        </w:rPr>
        <w:lastRenderedPageBreak/>
        <w:t>для опознания, со слов и другими способами (даже визуально, если следователь уже ранее удостоверился в его личности, например, при допросе в качестве подозреваемого). Если после предъявления обвинения выяснится, что обвиняемый в действительности является не тем лицом, данные которого указаны в постановлении о привлечении в качестве обвиняемого, то это влечет необходимость изменения обвинения (неправильных данных о личности обвиняемого) в порядке, предусмотренном ч. 1 ст. 175 УПК РФ. Если в постановлении о привлечении в качестве обвиняемого данные о личности обвиняемого правильные, однако, оно предъявлено другому лицу (который выдавал себя за обвиняемого), то обвинение не считается предъявленным, но изменять его не требуется;</w:t>
      </w:r>
    </w:p>
    <w:p w14:paraId="4F402528" w14:textId="77777777" w:rsidR="000F63DE" w:rsidRPr="000F63DE" w:rsidRDefault="000F63DE" w:rsidP="000F63DE">
      <w:pPr>
        <w:numPr>
          <w:ilvl w:val="0"/>
          <w:numId w:val="3"/>
        </w:numPr>
        <w:ind w:right="43" w:firstLine="274"/>
        <w:rPr>
          <w:sz w:val="24"/>
          <w:szCs w:val="24"/>
        </w:rPr>
      </w:pPr>
      <w:r w:rsidRPr="000F63DE">
        <w:rPr>
          <w:i/>
          <w:sz w:val="24"/>
          <w:szCs w:val="24"/>
        </w:rPr>
        <w:t>Объявление постановления о привлечении в качестве обвиняемого</w:t>
      </w:r>
      <w:r w:rsidRPr="000F63DE">
        <w:rPr>
          <w:sz w:val="24"/>
          <w:szCs w:val="24"/>
        </w:rPr>
        <w:t>. Такое объявление может быть сделано путем прочтения постановления вслух следователем или путем прочтения самим обвиняемым. Обвиняемый и его защитник вправе получить бесплатно копию постановления о привлечении лица в качестве обвиняемого, которую целесообразно вручить при объявлении постановления;</w:t>
      </w:r>
    </w:p>
    <w:p w14:paraId="6ADE428D" w14:textId="77777777" w:rsidR="000F63DE" w:rsidRPr="000F63DE" w:rsidRDefault="000F63DE" w:rsidP="000F63DE">
      <w:pPr>
        <w:numPr>
          <w:ilvl w:val="0"/>
          <w:numId w:val="3"/>
        </w:numPr>
        <w:spacing w:line="247" w:lineRule="auto"/>
        <w:ind w:right="43" w:firstLine="274"/>
        <w:rPr>
          <w:sz w:val="24"/>
          <w:szCs w:val="24"/>
        </w:rPr>
      </w:pPr>
      <w:r w:rsidRPr="000F63DE">
        <w:rPr>
          <w:i/>
          <w:sz w:val="24"/>
          <w:szCs w:val="24"/>
        </w:rPr>
        <w:t>Разъяснение существа обвинения.</w:t>
      </w:r>
    </w:p>
    <w:p w14:paraId="6BABFEF3" w14:textId="77777777" w:rsidR="000F63DE" w:rsidRPr="000F63DE" w:rsidRDefault="000F63DE" w:rsidP="000F63DE">
      <w:pPr>
        <w:ind w:left="-13" w:right="43"/>
        <w:rPr>
          <w:sz w:val="24"/>
          <w:szCs w:val="24"/>
        </w:rPr>
      </w:pPr>
      <w:r w:rsidRPr="000F63DE">
        <w:rPr>
          <w:sz w:val="24"/>
          <w:szCs w:val="24"/>
        </w:rPr>
        <w:t>Разъяснение существа обвинения – это обязанность по защите и оказанию юридической помощи, которая возлагается на следователя (разумеется, что этим защитник не освобождается от выполнения своих обязанностей). Разъясняется не только существо обвинения, юридическое значение вменяемых в вину обстоятельств, но и содержание юридических терминов в формулировке обвинения. Из-за того, что обвиняемому недостаточно точно разъясняют сущность предъявленного обвинения, в протоколах допроса можно встретить запись обвиняемого о том, что он не согласен с предъявленным ему обвинением, хотя из содержания допроса видно, что фактически он полностью согласен с предъявленным ему обвинением.</w:t>
      </w:r>
    </w:p>
    <w:p w14:paraId="4060A77D" w14:textId="77777777" w:rsidR="000F63DE" w:rsidRPr="000F63DE" w:rsidRDefault="000F63DE" w:rsidP="000F63DE">
      <w:pPr>
        <w:numPr>
          <w:ilvl w:val="0"/>
          <w:numId w:val="3"/>
        </w:numPr>
        <w:ind w:right="43" w:firstLine="274"/>
        <w:rPr>
          <w:sz w:val="24"/>
          <w:szCs w:val="24"/>
        </w:rPr>
      </w:pPr>
      <w:r w:rsidRPr="000F63DE">
        <w:rPr>
          <w:i/>
          <w:sz w:val="24"/>
          <w:szCs w:val="24"/>
        </w:rPr>
        <w:t>Разъяснение прав обвиняемого</w:t>
      </w:r>
      <w:r w:rsidRPr="000F63DE">
        <w:rPr>
          <w:sz w:val="24"/>
          <w:szCs w:val="24"/>
        </w:rPr>
        <w:t xml:space="preserve">. Производится в соответствии с перечнем этих прав, закрепленным в ст. 47 УПК РФ. Кроме прав, целесообразно разъяснить обязанности обвиняемого (являться по вызову, не препятствовать производству по делу и др.) и последствия их нарушения (привод, избрание более строгой меры пресечения). </w:t>
      </w:r>
    </w:p>
    <w:p w14:paraId="57063FF3" w14:textId="77777777" w:rsidR="000F63DE" w:rsidRPr="000F63DE" w:rsidRDefault="000F63DE" w:rsidP="000F63DE">
      <w:pPr>
        <w:ind w:left="-13" w:right="43"/>
        <w:rPr>
          <w:sz w:val="24"/>
          <w:szCs w:val="24"/>
        </w:rPr>
      </w:pPr>
      <w:r w:rsidRPr="000F63DE">
        <w:rPr>
          <w:sz w:val="24"/>
          <w:szCs w:val="24"/>
        </w:rPr>
        <w:t>Чтобы человек мог воспользоваться своими правами, последние должны ему разъясняться полно и неформально. При разъяснении прав необходимо учитывать образование, культурный уровень, жизненный опыт и психологические особенности обвиняемого;</w:t>
      </w:r>
    </w:p>
    <w:p w14:paraId="25D02971" w14:textId="77777777" w:rsidR="000F63DE" w:rsidRPr="000F63DE" w:rsidRDefault="000F63DE" w:rsidP="000F63DE">
      <w:pPr>
        <w:numPr>
          <w:ilvl w:val="0"/>
          <w:numId w:val="3"/>
        </w:numPr>
        <w:spacing w:line="247" w:lineRule="auto"/>
        <w:ind w:right="43" w:firstLine="274"/>
        <w:rPr>
          <w:sz w:val="24"/>
          <w:szCs w:val="24"/>
        </w:rPr>
      </w:pPr>
      <w:r w:rsidRPr="000F63DE">
        <w:rPr>
          <w:i/>
          <w:sz w:val="24"/>
          <w:szCs w:val="24"/>
        </w:rPr>
        <w:t>Фиксация фактов выполнения вышеперечисленных действий в постановлении.</w:t>
      </w:r>
    </w:p>
    <w:p w14:paraId="3DD29790" w14:textId="77777777" w:rsidR="000F63DE" w:rsidRPr="000F63DE" w:rsidRDefault="000F63DE" w:rsidP="000F63DE">
      <w:pPr>
        <w:ind w:left="-13" w:right="43"/>
        <w:rPr>
          <w:sz w:val="24"/>
          <w:szCs w:val="24"/>
        </w:rPr>
      </w:pPr>
      <w:r w:rsidRPr="000F63DE">
        <w:rPr>
          <w:sz w:val="24"/>
          <w:szCs w:val="24"/>
        </w:rPr>
        <w:t>В постановлении о привлечении в качестве обвиняемого делаются записи о выполнении всех указанных выше действий, которые удостоверяются подписями обвиняемого и его защитника. Отказ обвиняемого от подписи должен быть предотвращен разъяснением значения его подписи не как признания вины, а как удостоверения факта предъявления обвинения. При отказе обвиняемого от подписи в постановлении делается соответствующая запись (ч. 7 ст. 172, ст. 167 УПК РФ). Действующий процессуальный закон требует в постановлении о привлечении в качестве обвиняемого кроме даты указать время предъявления обвинения;</w:t>
      </w:r>
    </w:p>
    <w:p w14:paraId="530D3C0A" w14:textId="77777777" w:rsidR="000F63DE" w:rsidRPr="000F63DE" w:rsidRDefault="000F63DE" w:rsidP="000F63DE">
      <w:pPr>
        <w:numPr>
          <w:ilvl w:val="0"/>
          <w:numId w:val="3"/>
        </w:numPr>
        <w:ind w:right="43" w:firstLine="274"/>
        <w:rPr>
          <w:sz w:val="24"/>
          <w:szCs w:val="24"/>
        </w:rPr>
      </w:pPr>
      <w:r w:rsidRPr="000F63DE">
        <w:rPr>
          <w:i/>
          <w:sz w:val="24"/>
          <w:szCs w:val="24"/>
        </w:rPr>
        <w:t>Вручение копий постановления о привлечении в качестве обвиняемого.</w:t>
      </w:r>
      <w:r w:rsidRPr="000F63DE">
        <w:rPr>
          <w:sz w:val="24"/>
          <w:szCs w:val="24"/>
        </w:rPr>
        <w:t xml:space="preserve"> После вынесения постановления о привлечении лица в качестве обвиняемого копия этого постановления направляется прокурору, вручается самому обвиняемому, его защитнику. По общему правилу это происходит после предъявления обвинения. Однако в тех случаях, когда обвинение в течение установленного трехсуточного срока предъявить невозможно, копии должны быть направлены указанным лицам уже до предъявления обвинения. Потерпевший вправе знать о предъявленном обвиняемому обвинении (п. 1 ч. 2 ст. 42 УПК РФ), поэтому по ходатайству потерпевшего ему необходимо также направлять копию постановления о привлечении лица в качестве обвиняемого.</w:t>
      </w:r>
    </w:p>
    <w:p w14:paraId="3DC52579" w14:textId="77777777" w:rsidR="000F63DE" w:rsidRPr="000F63DE" w:rsidRDefault="000F63DE" w:rsidP="000F63DE">
      <w:pPr>
        <w:ind w:left="-13" w:right="43"/>
        <w:rPr>
          <w:sz w:val="24"/>
          <w:szCs w:val="24"/>
        </w:rPr>
      </w:pPr>
      <w:r w:rsidRPr="000F63DE">
        <w:rPr>
          <w:sz w:val="24"/>
          <w:szCs w:val="24"/>
        </w:rPr>
        <w:lastRenderedPageBreak/>
        <w:t>После предъявления обвинения следовать обязан немедленно допросить обвиняемого. Допрос обвиняемого производят в целях: 1) выяснения юридической позиции стороны защиты, 2) предоставления обвиняемому возможности выдвинуть доводы в свою защиту, 3) получения показаний обвиняемого.</w:t>
      </w:r>
    </w:p>
    <w:p w14:paraId="4F3B64A1" w14:textId="77777777" w:rsidR="000F63DE" w:rsidRPr="000F63DE" w:rsidRDefault="000F63DE" w:rsidP="000F63DE">
      <w:pPr>
        <w:ind w:left="-13" w:right="43"/>
        <w:rPr>
          <w:sz w:val="24"/>
          <w:szCs w:val="24"/>
        </w:rPr>
      </w:pPr>
      <w:r w:rsidRPr="000F63DE">
        <w:rPr>
          <w:sz w:val="24"/>
          <w:szCs w:val="24"/>
        </w:rPr>
        <w:t>Допрос обвиняемого является самостоятельным следственным действием, поэтому при его производстве применяются общие правила следственных действий (ст. 164 УПК РФ) и общие правила допроса (ст. 187, 189 УПК РФ). В то же время допрос обвиняемого является логическим продолжением предъявления обвинения и выступает заключительным этапом процедуры привлечения лица в качестве обвиняемого. Особенности допроса обвиняемого обусловлены тем, что сам обвиняемый является стороной в уголовном деле и дача показаний – это его право. Чем более процесс проникнут состязательным началом, тем в более узких пределах допускается допрос и тем настоятельнее требование законодателя, чтобы обвиняемому было сообщено о его праве не давать никакого ответа.</w:t>
      </w:r>
    </w:p>
    <w:p w14:paraId="34904DE1" w14:textId="77777777" w:rsidR="000F63DE" w:rsidRPr="000F63DE" w:rsidRDefault="000F63DE" w:rsidP="000F63DE">
      <w:pPr>
        <w:ind w:left="-13" w:right="43"/>
        <w:rPr>
          <w:sz w:val="24"/>
          <w:szCs w:val="24"/>
        </w:rPr>
      </w:pPr>
      <w:r w:rsidRPr="000F63DE">
        <w:rPr>
          <w:sz w:val="24"/>
          <w:szCs w:val="24"/>
        </w:rPr>
        <w:t xml:space="preserve">Допрос обвиняемого носит двойственный характер. С одной стороны, допрашивая обвиняемого, следователь умелым, инициативным и активным допросом может узнать и выяснить существенные обстоятельства, проверить, подкрепить одни доказательства или опровергнуть другие, объясняющие то событие, по которому возбуждено и ведется производство по уголовному делу. С другой стороны, допрос обвиняемого – важнейшее средство его защиты. </w:t>
      </w:r>
    </w:p>
    <w:p w14:paraId="1F087EF7" w14:textId="77777777" w:rsidR="000F63DE" w:rsidRPr="000F63DE" w:rsidRDefault="000F63DE" w:rsidP="000F63DE">
      <w:pPr>
        <w:ind w:left="-13" w:right="43"/>
        <w:rPr>
          <w:sz w:val="24"/>
          <w:szCs w:val="24"/>
        </w:rPr>
      </w:pPr>
      <w:r w:rsidRPr="000F63DE">
        <w:rPr>
          <w:sz w:val="24"/>
          <w:szCs w:val="24"/>
        </w:rPr>
        <w:t>Уголовно-процессуальный закон требует допросить обвиняемого немедленно после предъявления ему обвинения (ч. 1 ст. 173 УПК РФ). Незамедлительность допроса означает, во-первых, что обвиняемому должна быть предоставлена возможность дать показания так быстро после предъявления обвинения, как он пожелает. Во-вторых, немедленность допроса означает запрет проводить другие следственные действия с участием обвиняемого без предоставления ему права дать показания по предъявленному обвинению. Например, нельзя после предъявления обвинения сначала провести проверку показаний обвиняемого или его личный обыск, а потом его допросить по предъявленному обвинению.</w:t>
      </w:r>
    </w:p>
    <w:p w14:paraId="23FB957C" w14:textId="77777777" w:rsidR="000F63DE" w:rsidRPr="000F63DE" w:rsidRDefault="000F63DE" w:rsidP="000F63DE">
      <w:pPr>
        <w:ind w:left="-13" w:right="43"/>
        <w:rPr>
          <w:sz w:val="24"/>
          <w:szCs w:val="24"/>
        </w:rPr>
      </w:pPr>
      <w:r w:rsidRPr="000F63DE">
        <w:rPr>
          <w:sz w:val="24"/>
          <w:szCs w:val="24"/>
        </w:rPr>
        <w:t xml:space="preserve">Следователь обеспечивает участие защитника в допросе обвиняемого. При этом допрос откладывается до окончания конфиденциального свидания обвиняемого с защитником, продолжительность которого не ограничена (п. 9 ч. 4 ст. 47 УПК РФ). Допрос откладывается и для обеспечения явки защитника. </w:t>
      </w:r>
      <w:r w:rsidRPr="000F63DE">
        <w:rPr>
          <w:sz w:val="24"/>
          <w:szCs w:val="24"/>
          <w:u w:val="single"/>
        </w:rPr>
        <w:t>Показания обвиняемого, данные без участия защитника, всегда признаются недопустимыми, если обвиняемый от них отказывается</w:t>
      </w:r>
      <w:r w:rsidRPr="000F63DE">
        <w:rPr>
          <w:sz w:val="24"/>
          <w:szCs w:val="24"/>
        </w:rPr>
        <w:t xml:space="preserve"> (п. 1 ч. 2 ст. 75 УПК РФ). Если в допросе обвиняемого принимает участие защитник, то он с разрешения следователя может задавать вопросы. Если они не имеют отношения к допросу или являются наводящими, то следователь может их отвести, заявив обвиняемому, что на них не следует отвечать. Однако формулировка данных вопросов должна быть занесена в протокол допроса для того, чтобы в случае необходимости впоследствии можно было проверить, обоснованно ли следователь отвел их.</w:t>
      </w:r>
    </w:p>
    <w:p w14:paraId="05A28207" w14:textId="77777777" w:rsidR="000F63DE" w:rsidRPr="000F63DE" w:rsidRDefault="000F63DE" w:rsidP="000F63DE">
      <w:pPr>
        <w:ind w:left="-13" w:right="43"/>
        <w:rPr>
          <w:sz w:val="24"/>
          <w:szCs w:val="24"/>
        </w:rPr>
      </w:pPr>
      <w:r w:rsidRPr="000F63DE">
        <w:rPr>
          <w:sz w:val="24"/>
          <w:szCs w:val="24"/>
        </w:rPr>
        <w:t xml:space="preserve">Перед допросом обвиняемому еще раз должны быть разъяснены его права (ч. 6 ст. 47 УПК РФ), особенно предоставляемые во время допроса: на отказ от дачи показаний, на дачу показаний на выбранном языке, на ознакомление с протоколом, на принесение замечаний на протокол, поправок, дополнений и уточнений. </w:t>
      </w:r>
    </w:p>
    <w:p w14:paraId="46630110" w14:textId="77777777" w:rsidR="000F63DE" w:rsidRPr="000F63DE" w:rsidRDefault="000F63DE" w:rsidP="000F63DE">
      <w:pPr>
        <w:ind w:left="-13" w:right="43"/>
        <w:rPr>
          <w:sz w:val="24"/>
          <w:szCs w:val="24"/>
        </w:rPr>
      </w:pPr>
      <w:r w:rsidRPr="000F63DE">
        <w:rPr>
          <w:sz w:val="24"/>
          <w:szCs w:val="24"/>
        </w:rPr>
        <w:t>Допрос обвиняемого производится в общем для всех видов допросов порядке, за исключением следующих изъятий. Во-первых, в начале допроса следователь выясняет юридическую позицию обвиняемого, признает ли он себя виновным. В-вторых, закон не запрещает участия одного обвиняемого в допросе другого обвиняемого. Эта «забывчивость» законодателя, конечно же, не привела на практике к самоограничению тактических возможностей органов расследования. Однако даже теоретическая возможность участия обвиняемого в допросах обеспечивает право стороны непосредственно воспринимать первоисточник доказательства (как в состязательном судебном следствии).</w:t>
      </w:r>
    </w:p>
    <w:p w14:paraId="5F2C9754" w14:textId="77777777" w:rsidR="000F63DE" w:rsidRPr="000F63DE" w:rsidRDefault="000F63DE" w:rsidP="000F63DE">
      <w:pPr>
        <w:ind w:left="-13" w:right="43"/>
        <w:rPr>
          <w:sz w:val="24"/>
          <w:szCs w:val="24"/>
        </w:rPr>
      </w:pPr>
      <w:r w:rsidRPr="000F63DE">
        <w:rPr>
          <w:sz w:val="24"/>
          <w:szCs w:val="24"/>
        </w:rPr>
        <w:lastRenderedPageBreak/>
        <w:t xml:space="preserve">Важно помнить, что признание обвиняемым своей вины не может быть положено в основу обвинения без подтверждения его виновности совокупностью других доказательств (ч. 2 ст. 77 УПК РФ). </w:t>
      </w:r>
    </w:p>
    <w:p w14:paraId="4CB66D86" w14:textId="77777777" w:rsidR="000F63DE" w:rsidRPr="000F63DE" w:rsidRDefault="000F63DE" w:rsidP="000F63DE">
      <w:pPr>
        <w:ind w:left="-13" w:right="43"/>
        <w:rPr>
          <w:sz w:val="24"/>
          <w:szCs w:val="24"/>
        </w:rPr>
      </w:pPr>
      <w:r w:rsidRPr="000F63DE">
        <w:rPr>
          <w:sz w:val="24"/>
          <w:szCs w:val="24"/>
        </w:rPr>
        <w:t xml:space="preserve">Закон не предусматривает ответственности обвиняемого за самооговор и оговор других лиц, поэтому особо тщательно должны проверяться показания обвиняемого, изобличающие в совершении преступления других лиц. </w:t>
      </w:r>
    </w:p>
    <w:p w14:paraId="0D9478C3" w14:textId="77777777" w:rsidR="000F63DE" w:rsidRPr="000F63DE" w:rsidRDefault="000F63DE" w:rsidP="000F63DE">
      <w:pPr>
        <w:ind w:left="-13" w:right="43"/>
        <w:rPr>
          <w:sz w:val="24"/>
          <w:szCs w:val="24"/>
        </w:rPr>
      </w:pPr>
      <w:r w:rsidRPr="000F63DE">
        <w:rPr>
          <w:sz w:val="24"/>
          <w:szCs w:val="24"/>
        </w:rPr>
        <w:t xml:space="preserve">Будучи не опровергнутыми, версии обвиняемого (при их реальности) должны толковаться в пользу обвиняемого (ч. 3 ст. 14 УПК РФ). Высшие судебные инстанции нашей страны неоднократно отмечали, что объяснения обвиняемого должны быть проверены следователем всеми возможными по обстоятельствам дела способами. Неустранимые сомнения в виновности обвиняемого толкуются в его пользу. Обязательной проверке подлежит утверждение обвиняемого об алиби. </w:t>
      </w:r>
    </w:p>
    <w:p w14:paraId="13E98478" w14:textId="77777777" w:rsidR="000F63DE" w:rsidRPr="000F63DE" w:rsidRDefault="000F63DE" w:rsidP="000F63DE">
      <w:pPr>
        <w:spacing w:after="5" w:line="247" w:lineRule="auto"/>
        <w:ind w:left="10" w:right="49" w:hanging="10"/>
        <w:jc w:val="right"/>
        <w:rPr>
          <w:sz w:val="24"/>
          <w:szCs w:val="24"/>
        </w:rPr>
      </w:pPr>
      <w:r w:rsidRPr="000F63DE">
        <w:rPr>
          <w:sz w:val="24"/>
          <w:szCs w:val="24"/>
        </w:rPr>
        <w:t xml:space="preserve">Показания обвиняемого являются самостоятельным источником доказательств </w:t>
      </w:r>
    </w:p>
    <w:p w14:paraId="008BA8D8" w14:textId="77777777" w:rsidR="000F63DE" w:rsidRPr="000F63DE" w:rsidRDefault="000F63DE" w:rsidP="000F63DE">
      <w:pPr>
        <w:ind w:left="-13" w:right="43" w:firstLine="0"/>
        <w:rPr>
          <w:sz w:val="24"/>
          <w:szCs w:val="24"/>
        </w:rPr>
      </w:pPr>
      <w:r w:rsidRPr="000F63DE">
        <w:rPr>
          <w:sz w:val="24"/>
          <w:szCs w:val="24"/>
        </w:rPr>
        <w:t xml:space="preserve">(ст. 77 УПК РФ), поэтому должны быть подробно зафиксированы в протоколе. </w:t>
      </w:r>
    </w:p>
    <w:p w14:paraId="08D91142" w14:textId="77777777" w:rsidR="000F63DE" w:rsidRPr="000F63DE" w:rsidRDefault="000F63DE" w:rsidP="000F63DE">
      <w:pPr>
        <w:ind w:left="-13" w:right="43" w:firstLine="0"/>
        <w:rPr>
          <w:sz w:val="24"/>
          <w:szCs w:val="24"/>
        </w:rPr>
      </w:pPr>
      <w:r w:rsidRPr="000F63DE">
        <w:rPr>
          <w:sz w:val="24"/>
          <w:szCs w:val="24"/>
        </w:rPr>
        <w:t>Следователь допускает ошибку, когда ограничивается записью о том, что обвиняемый полностью подтверждает ранее данные им показания в качестве подозреваемого или даже свидетеля. При допросе следователь должен допросить обвиняемого по всем пунктам предъявленного обвинения, по всем обстоятельствам инкриминируемого ему преступления. Если при допросе какие-либо обстоятельства остаются неосвещенными, то это само по себе может означать существенную неполноту следствия по делу (кроме случаев, когда обвиняемый вообще отказывается давать показания или отказывается отвечать на отдельные вопросы) и повлечь возвращение дела прокурором на дополнительное следствие.</w:t>
      </w:r>
    </w:p>
    <w:p w14:paraId="0A77B998" w14:textId="77777777" w:rsidR="000F63DE" w:rsidRPr="000F63DE" w:rsidRDefault="000F63DE" w:rsidP="000F63DE">
      <w:pPr>
        <w:ind w:left="-13" w:right="43"/>
        <w:rPr>
          <w:sz w:val="24"/>
          <w:szCs w:val="24"/>
        </w:rPr>
      </w:pPr>
      <w:r w:rsidRPr="000F63DE">
        <w:rPr>
          <w:sz w:val="24"/>
          <w:szCs w:val="24"/>
        </w:rPr>
        <w:t xml:space="preserve">Отказ обвиняемого от дачи показаний не освобождает следователя от составления протокола допроса, так как основная цель последнего – предоставить обвиняемому возможность изложить свою позицию и доводы. Отказ от подписи протокола допроса удостоверяется по общим правилам (ст. 167 УПК РФ). Отказ от дачи показаний может быть заявлен в любой момент допроса. При частичном отказе от дачи показаний он продолжается в обычном порядке. Юридическое значение отказа обвиняемого от дачи показаний состоит в запрете толковать его против обвиняемого, в признании недопустимости ранее данных показаний без участия защитника (п. 1 ч. 2 ст. 75 УПК РФ), в ограничениях повторного допроса (ч. 4 ст. 173 УПК РФ). </w:t>
      </w:r>
    </w:p>
    <w:p w14:paraId="2E17A611" w14:textId="77777777" w:rsidR="000F63DE" w:rsidRPr="000F63DE" w:rsidRDefault="000F63DE" w:rsidP="000F63DE">
      <w:pPr>
        <w:ind w:left="-13" w:right="43"/>
        <w:rPr>
          <w:sz w:val="24"/>
          <w:szCs w:val="24"/>
        </w:rPr>
      </w:pPr>
      <w:r w:rsidRPr="000F63DE">
        <w:rPr>
          <w:sz w:val="24"/>
          <w:szCs w:val="24"/>
        </w:rPr>
        <w:t xml:space="preserve">В случае отказа от дачи показаний на первом допросе повторный допрос обвиняемого по тому же обвинению может проводиться только по просьбе самого обвиняемого. Это правило устанавливает запрет воздействия на обвиняемого путем многократных повторных допросов. Отсюда следует несколько выводов о том, что без просьбы обвиняемого недопустимы: </w:t>
      </w:r>
    </w:p>
    <w:p w14:paraId="5C4AB1F4" w14:textId="77777777" w:rsidR="000F63DE" w:rsidRPr="000F63DE" w:rsidRDefault="000F63DE" w:rsidP="000F63DE">
      <w:pPr>
        <w:ind w:left="-13" w:right="43"/>
        <w:rPr>
          <w:sz w:val="24"/>
          <w:szCs w:val="24"/>
        </w:rPr>
      </w:pPr>
      <w:r w:rsidRPr="000F63DE">
        <w:rPr>
          <w:sz w:val="24"/>
          <w:szCs w:val="24"/>
        </w:rPr>
        <w:t xml:space="preserve">а) повторные допросы в целях добиться от него изменения ранее данных показаний (например, по мнению следователя, ложных); </w:t>
      </w:r>
    </w:p>
    <w:p w14:paraId="3899C2AF" w14:textId="77777777" w:rsidR="000F63DE" w:rsidRPr="000F63DE" w:rsidRDefault="000F63DE" w:rsidP="000F63DE">
      <w:pPr>
        <w:ind w:left="-13" w:right="43"/>
        <w:rPr>
          <w:sz w:val="24"/>
          <w:szCs w:val="24"/>
        </w:rPr>
      </w:pPr>
      <w:r w:rsidRPr="000F63DE">
        <w:rPr>
          <w:sz w:val="24"/>
          <w:szCs w:val="24"/>
        </w:rPr>
        <w:t xml:space="preserve">б) другие следственные действия, в которых требуется дача показаний обвиняемого, отказавшегося от дачи показаний на первом допросе (например, проверка его показаний на месте, опознание самим обвиняемым); </w:t>
      </w:r>
    </w:p>
    <w:p w14:paraId="7DCE780E" w14:textId="77777777" w:rsidR="000F63DE" w:rsidRPr="000F63DE" w:rsidRDefault="000F63DE" w:rsidP="000F63DE">
      <w:pPr>
        <w:ind w:left="-13" w:right="43"/>
        <w:rPr>
          <w:sz w:val="24"/>
          <w:szCs w:val="24"/>
        </w:rPr>
      </w:pPr>
      <w:r w:rsidRPr="000F63DE">
        <w:rPr>
          <w:sz w:val="24"/>
          <w:szCs w:val="24"/>
        </w:rPr>
        <w:t xml:space="preserve">в) необоснованные вызовы обвиняемого (например, находящегося на подписке о невыезде). </w:t>
      </w:r>
    </w:p>
    <w:p w14:paraId="74E0B209" w14:textId="77777777" w:rsidR="000F63DE" w:rsidRPr="000F63DE" w:rsidRDefault="000F63DE" w:rsidP="000F63DE">
      <w:pPr>
        <w:ind w:left="-13" w:right="43"/>
        <w:rPr>
          <w:sz w:val="24"/>
          <w:szCs w:val="24"/>
        </w:rPr>
      </w:pPr>
      <w:r w:rsidRPr="000F63DE">
        <w:rPr>
          <w:sz w:val="24"/>
          <w:szCs w:val="24"/>
        </w:rPr>
        <w:t>Сам обвиняемый имеет право на дачу показаний в любой момент. Просьба обвиняемого о повторном допросе может быть заявлена в любое время и подлежит удовлетворению вне зависимости от его согласия или отказа дать показания на первом допросе. Просьба обвиняемого о своем допросе рассматривается по правилам разрешения ходатайств (ст. 159 УПК РФ). В то же время следует иметь в виду, что допрос по новому или измененному обвинению проводится без просьбы обвиняемого.</w:t>
      </w:r>
    </w:p>
    <w:p w14:paraId="6B1AF456" w14:textId="77777777" w:rsidR="000F63DE" w:rsidRPr="000F63DE" w:rsidRDefault="000F63DE" w:rsidP="000F63DE">
      <w:pPr>
        <w:ind w:left="-13" w:right="43"/>
        <w:rPr>
          <w:sz w:val="24"/>
          <w:szCs w:val="24"/>
        </w:rPr>
      </w:pPr>
      <w:r w:rsidRPr="000F63DE">
        <w:rPr>
          <w:sz w:val="24"/>
          <w:szCs w:val="24"/>
        </w:rPr>
        <w:lastRenderedPageBreak/>
        <w:t>Ход и результаты каждого допроса обвиняемого фиксируются в протоколах (ст. 174 УПК РФ). УПК РФ предусматривает обязанность следователя указывать в протоколе допроса более широкий перечень данных о личности обвиняемого по сравнению со свидетелем и потерпевшим. Так, в начале допроса обвиняемого у него испрашиваются данные о дате и месте его рождения, гражданстве, образовании, семейном положении, месте работы, роде занятий или занимаемой должности, месте жительства (на практике – и месте регистрации), наличии прежней судимости (ст. 174 УПК РФ).</w:t>
      </w:r>
    </w:p>
    <w:p w14:paraId="041C64D5" w14:textId="77777777" w:rsidR="000F63DE" w:rsidRPr="000F63DE" w:rsidRDefault="000F63DE" w:rsidP="000F63DE">
      <w:pPr>
        <w:ind w:left="-13" w:right="43"/>
        <w:rPr>
          <w:sz w:val="24"/>
          <w:szCs w:val="24"/>
        </w:rPr>
      </w:pPr>
      <w:r w:rsidRPr="000F63DE">
        <w:rPr>
          <w:sz w:val="24"/>
          <w:szCs w:val="24"/>
        </w:rPr>
        <w:t xml:space="preserve">Фиксация результатов допроса должна проводиться с учетом лежащего в основе допроса метода расспроса. На формирование показаний воздействуют разнообразные факторы, в числе которых особенности восприятия и запоминания событий допрашиваемым, оказывающие свое влияние еще до начал уголовного процесса. В ходе процессуальной деятельности следует принять во внимание и особенности воспроизведения информации и передачи ее допрашивающему. Поэтому особое значение принадлежит замечаниям, заявлениям, сделанным в ходе допроса. Эти замечания подлежат обязательному занесению в протокол. </w:t>
      </w:r>
    </w:p>
    <w:p w14:paraId="5054EDE9" w14:textId="77777777" w:rsidR="000F63DE" w:rsidRPr="000F63DE" w:rsidRDefault="000F63DE" w:rsidP="000F63DE">
      <w:pPr>
        <w:spacing w:after="156"/>
        <w:ind w:left="-13" w:right="43"/>
        <w:rPr>
          <w:sz w:val="24"/>
          <w:szCs w:val="24"/>
        </w:rPr>
      </w:pPr>
      <w:r w:rsidRPr="000F63DE">
        <w:rPr>
          <w:sz w:val="24"/>
          <w:szCs w:val="24"/>
        </w:rPr>
        <w:t>Правильность записи показаний удостоверяется подписями допрашиваемого и следователя. Допрашиваемый дополнительно подписывает каждую страницу протокола допроса. До подписания протокола допрашиваемым все дополнения, уточнения и вычеркивания оговариваются и удостоверяются его подписью (подписями всех иных лиц – ч. 7 ст. 190 УПК РФ). Если допрашиваемый отказывается подписать протокол, в нем делается отметка об этом, заверяемая следователем и подписями других участников допроса. Если же обвиняемый в силу своих физических недостатков не может подписать протокол допроса, то его ознакомление с текстом протокола производится в присутствии защитника, законного представителя или понятых, которые своими подписями подтверждают содержание протокола и факт невозможности его подписания (ч. 3 ст. 167 УПК РФ). В протоколе должно быть отмечено, прочитан ли протокол допрошенным лично или зачитан следователем (ч. 6 ст. 190 УПК РФ).</w:t>
      </w:r>
    </w:p>
    <w:p w14:paraId="6537D5C4" w14:textId="77777777" w:rsidR="000F63DE" w:rsidRPr="000F63DE" w:rsidRDefault="000F63DE" w:rsidP="000F63DE">
      <w:pPr>
        <w:spacing w:after="41" w:line="264" w:lineRule="auto"/>
        <w:ind w:left="75" w:right="65" w:hanging="10"/>
        <w:jc w:val="center"/>
        <w:rPr>
          <w:b/>
          <w:sz w:val="24"/>
          <w:szCs w:val="24"/>
        </w:rPr>
      </w:pPr>
    </w:p>
    <w:p w14:paraId="2A109D0A" w14:textId="77777777" w:rsidR="000F63DE" w:rsidRPr="000F63DE" w:rsidRDefault="000F63DE" w:rsidP="000F63DE">
      <w:pPr>
        <w:spacing w:after="41" w:line="264" w:lineRule="auto"/>
        <w:ind w:left="75" w:right="65" w:hanging="10"/>
        <w:jc w:val="center"/>
        <w:rPr>
          <w:sz w:val="24"/>
          <w:szCs w:val="24"/>
        </w:rPr>
      </w:pPr>
      <w:r w:rsidRPr="000F63DE">
        <w:rPr>
          <w:b/>
          <w:sz w:val="24"/>
          <w:szCs w:val="24"/>
        </w:rPr>
        <w:t xml:space="preserve">13.3. Изменение и дополнение ранее предъявленного обвинения. </w:t>
      </w:r>
    </w:p>
    <w:p w14:paraId="5A65647E" w14:textId="77777777" w:rsidR="000F63DE" w:rsidRPr="000F63DE" w:rsidRDefault="000F63DE" w:rsidP="000F63DE">
      <w:pPr>
        <w:pStyle w:val="2"/>
        <w:ind w:left="75" w:right="65"/>
        <w:rPr>
          <w:sz w:val="24"/>
          <w:szCs w:val="24"/>
        </w:rPr>
      </w:pPr>
      <w:r w:rsidRPr="000F63DE">
        <w:rPr>
          <w:sz w:val="24"/>
          <w:szCs w:val="24"/>
        </w:rPr>
        <w:t>Частичное прекращение уголовного преследования</w:t>
      </w:r>
    </w:p>
    <w:p w14:paraId="7ECD2A22" w14:textId="77777777" w:rsidR="000F63DE" w:rsidRPr="000F63DE" w:rsidRDefault="000F63DE" w:rsidP="000F63DE">
      <w:pPr>
        <w:ind w:left="-13" w:right="43"/>
        <w:rPr>
          <w:sz w:val="24"/>
          <w:szCs w:val="24"/>
        </w:rPr>
      </w:pPr>
      <w:r w:rsidRPr="000F63DE">
        <w:rPr>
          <w:sz w:val="24"/>
          <w:szCs w:val="24"/>
        </w:rPr>
        <w:t xml:space="preserve">На практике очень часто возникает необходимость уточнить, изменить, дополнить ранее предъявленное обвинение. Изучение уголовных дел показало, что в почти половине из них содержится несколько постановлений о привлечении лица в качестве обвиняемого. При этом, чем сложнее уголовное дело (больше количество эпизодов совершения преступления, соучастников, тяжесть преступления), тем чаще возникает необходимость в корректировке ранее выдвинутого обвинения. </w:t>
      </w:r>
    </w:p>
    <w:p w14:paraId="1FD65DEE" w14:textId="77777777" w:rsidR="000F63DE" w:rsidRPr="000F63DE" w:rsidRDefault="000F63DE" w:rsidP="000F63DE">
      <w:pPr>
        <w:ind w:left="-13" w:right="43"/>
        <w:rPr>
          <w:sz w:val="24"/>
          <w:szCs w:val="24"/>
        </w:rPr>
      </w:pPr>
      <w:r w:rsidRPr="000F63DE">
        <w:rPr>
          <w:sz w:val="24"/>
          <w:szCs w:val="24"/>
        </w:rPr>
        <w:t>Состязательный уголовный процесс ведется по выдвинутому обвинению, поэтому для изменения обвинения закон устанавливает специальные правила, обеспечивающие право обвиняемого на защиту.</w:t>
      </w:r>
    </w:p>
    <w:p w14:paraId="7DDE256F" w14:textId="77777777" w:rsidR="000F63DE" w:rsidRPr="000F63DE" w:rsidRDefault="000F63DE" w:rsidP="000F63DE">
      <w:pPr>
        <w:ind w:left="-13" w:right="43"/>
        <w:rPr>
          <w:sz w:val="24"/>
          <w:szCs w:val="24"/>
        </w:rPr>
      </w:pPr>
      <w:r w:rsidRPr="000F63DE">
        <w:rPr>
          <w:sz w:val="24"/>
          <w:szCs w:val="24"/>
        </w:rPr>
        <w:t>В стадии предварительного расследования изменению и дополнению обвинения посвящена ст. 175 УПК РФ. Эта статья применяется только до того момента, пока дело не передано прокурору для утверждения обвинительного заключения (то есть изменение первоначального обвинения). После этого, в том числе в судебном производстве действуют иные правила изменения обвинения (ст.ст. 221, 226, 236, 246, 252 УПК РФ). Их общий смысл состоит в том, что обвинение может быть изменено в сторону его смягчения. Прокурор для ужесточения обвинения вправе вернуть уголовное дело следователю. Если уголовное дело было передано в суд, то обвинение уже не может быть ужесточено (так как возвратить для этого дело прокурору невозможно).</w:t>
      </w:r>
    </w:p>
    <w:p w14:paraId="4E4F1972" w14:textId="77777777" w:rsidR="000F63DE" w:rsidRPr="000F63DE" w:rsidRDefault="000F63DE" w:rsidP="000F63DE">
      <w:pPr>
        <w:ind w:left="-13" w:right="43"/>
        <w:rPr>
          <w:sz w:val="24"/>
          <w:szCs w:val="24"/>
        </w:rPr>
      </w:pPr>
      <w:r w:rsidRPr="000F63DE">
        <w:rPr>
          <w:sz w:val="24"/>
          <w:szCs w:val="24"/>
        </w:rPr>
        <w:t xml:space="preserve">Закон (ст. 175 УПК РФ) указывает на </w:t>
      </w:r>
      <w:r w:rsidRPr="000F63DE">
        <w:rPr>
          <w:b/>
          <w:sz w:val="24"/>
          <w:szCs w:val="24"/>
        </w:rPr>
        <w:t xml:space="preserve">три способа корректировки обвинения </w:t>
      </w:r>
      <w:r w:rsidRPr="000F63DE">
        <w:rPr>
          <w:sz w:val="24"/>
          <w:szCs w:val="24"/>
        </w:rPr>
        <w:t xml:space="preserve">в ходе предварительного расследования: </w:t>
      </w:r>
    </w:p>
    <w:p w14:paraId="4B9009A6" w14:textId="77777777" w:rsidR="000F63DE" w:rsidRPr="000F63DE" w:rsidRDefault="000F63DE" w:rsidP="000F63DE">
      <w:pPr>
        <w:ind w:left="-13" w:right="43"/>
        <w:rPr>
          <w:sz w:val="24"/>
          <w:szCs w:val="24"/>
        </w:rPr>
      </w:pPr>
      <w:r w:rsidRPr="000F63DE">
        <w:rPr>
          <w:sz w:val="24"/>
          <w:szCs w:val="24"/>
        </w:rPr>
        <w:t xml:space="preserve">а) изменение обвинения; </w:t>
      </w:r>
    </w:p>
    <w:p w14:paraId="6FCEF9F9" w14:textId="77777777" w:rsidR="000F63DE" w:rsidRPr="000F63DE" w:rsidRDefault="000F63DE" w:rsidP="000F63DE">
      <w:pPr>
        <w:ind w:left="-13" w:right="43"/>
        <w:rPr>
          <w:sz w:val="24"/>
          <w:szCs w:val="24"/>
        </w:rPr>
      </w:pPr>
      <w:r w:rsidRPr="000F63DE">
        <w:rPr>
          <w:sz w:val="24"/>
          <w:szCs w:val="24"/>
        </w:rPr>
        <w:t xml:space="preserve">б) дополнение обвинения; </w:t>
      </w:r>
    </w:p>
    <w:p w14:paraId="7258A909" w14:textId="77777777" w:rsidR="000F63DE" w:rsidRPr="000F63DE" w:rsidRDefault="000F63DE" w:rsidP="000F63DE">
      <w:pPr>
        <w:ind w:left="-13" w:right="43"/>
        <w:rPr>
          <w:sz w:val="24"/>
          <w:szCs w:val="24"/>
        </w:rPr>
      </w:pPr>
      <w:r w:rsidRPr="000F63DE">
        <w:rPr>
          <w:sz w:val="24"/>
          <w:szCs w:val="24"/>
        </w:rPr>
        <w:t xml:space="preserve">в) частичное прекращение уголовного преследования. </w:t>
      </w:r>
    </w:p>
    <w:p w14:paraId="4E59A78B" w14:textId="77777777" w:rsidR="000F63DE" w:rsidRPr="000F63DE" w:rsidRDefault="000F63DE" w:rsidP="000F63DE">
      <w:pPr>
        <w:ind w:left="-13" w:right="43"/>
        <w:rPr>
          <w:sz w:val="24"/>
          <w:szCs w:val="24"/>
        </w:rPr>
      </w:pPr>
      <w:r w:rsidRPr="000F63DE">
        <w:rPr>
          <w:sz w:val="24"/>
          <w:szCs w:val="24"/>
        </w:rPr>
        <w:t xml:space="preserve">Под дополнением обвинения обычно понимается такое изменение обвинения, которое его расширяет, увеличивает. В обвинение включаются дополнительные, не вмененные ранее обвиняемому факты (эпизоды), влекущие изменение квалификации преступления на закон, предусматривающий более строгое наказание, либо увеличивающие фактический объем обвинения, хотя и не изменяющие юридической оценки содеянного. Дополнение будет и тогда, когда устанавливаются групповой признак, отягчающие ответственность обстоятельства, увеличение размера ущерба, причиненного преступлением. </w:t>
      </w:r>
    </w:p>
    <w:p w14:paraId="607D6147" w14:textId="77777777" w:rsidR="000F63DE" w:rsidRPr="000F63DE" w:rsidRDefault="000F63DE" w:rsidP="000F63DE">
      <w:pPr>
        <w:ind w:left="-13" w:right="43"/>
        <w:rPr>
          <w:sz w:val="24"/>
          <w:szCs w:val="24"/>
        </w:rPr>
      </w:pPr>
      <w:r w:rsidRPr="000F63DE">
        <w:rPr>
          <w:sz w:val="24"/>
          <w:szCs w:val="24"/>
        </w:rPr>
        <w:t xml:space="preserve">Изменить обвинение – значит, внести в него корректировки. Эти корректировки могут как увеличивать обвинение (тем самым дополнять его), так и изменять в сторону уменьшения. </w:t>
      </w:r>
    </w:p>
    <w:p w14:paraId="4509BC35" w14:textId="77777777" w:rsidR="000F63DE" w:rsidRPr="000F63DE" w:rsidRDefault="000F63DE" w:rsidP="000F63DE">
      <w:pPr>
        <w:ind w:left="-13" w:right="43"/>
        <w:rPr>
          <w:sz w:val="24"/>
          <w:szCs w:val="24"/>
        </w:rPr>
      </w:pPr>
      <w:r w:rsidRPr="000F63DE">
        <w:rPr>
          <w:sz w:val="24"/>
          <w:szCs w:val="24"/>
        </w:rPr>
        <w:t>От изменения или дополнения обвинения надо отличать его замену. В следственной практике встречаются уголовные дела, в ходе дальнейшего расследования которых первоначально предъявленное обвинение не подтверждается, но выясняется, что обвиняемый совершил другое преступление, по которому к уголовной ответственности он не привлекался. В таких случаях речь идет не об изменении или дополнении ранее предъявленного обвинения, а о замене его новым. Здесь по первому обвинению дело производством прекращается полностью, а по вновь обнаруженному преступлению совершаются все действия, связанные с привлечением лица в качестве обвиняемого.</w:t>
      </w:r>
    </w:p>
    <w:p w14:paraId="218607CF" w14:textId="77777777" w:rsidR="000F63DE" w:rsidRPr="000F63DE" w:rsidRDefault="000F63DE" w:rsidP="000F63DE">
      <w:pPr>
        <w:ind w:left="-13" w:right="43"/>
        <w:rPr>
          <w:sz w:val="24"/>
          <w:szCs w:val="24"/>
        </w:rPr>
      </w:pPr>
      <w:r w:rsidRPr="000F63DE">
        <w:rPr>
          <w:sz w:val="24"/>
          <w:szCs w:val="24"/>
        </w:rPr>
        <w:t>Юридические последствия изменения обвинения или его замены могут быть выражены в смене подследственности уголовного дела, перехода вида обвинения в разряд частного или частно-публичного.</w:t>
      </w:r>
    </w:p>
    <w:p w14:paraId="2DE65FC6" w14:textId="77777777" w:rsidR="000F63DE" w:rsidRPr="000F63DE" w:rsidRDefault="000F63DE" w:rsidP="000F63DE">
      <w:pPr>
        <w:ind w:left="-13" w:right="43"/>
        <w:rPr>
          <w:sz w:val="24"/>
          <w:szCs w:val="24"/>
        </w:rPr>
      </w:pPr>
      <w:r w:rsidRPr="000F63DE">
        <w:rPr>
          <w:sz w:val="24"/>
          <w:szCs w:val="24"/>
        </w:rPr>
        <w:t>Новое постановление должно охватывать весь объем вменяемых обвиняемому фактов, выноситься и предъявляться в строгом соответствии с требованиями, содержащимися в ст. 171 и ст. 172 УПК РФ. Другими словами, новое выдвинутое обвинение полностью заменяет собой предыдущее. При этом постановление о привлечении в качестве обвиняемого, вынесенное во изменение или дополнение ранее предъявленного обвинения, должно быть мотивировано ссылкой на те изменения, которые послужили основанием для вынесения нового постановления. Такая мотивировка объясняет обвиняемому, его защитнику, начальнику следственного отдела, прокурору и суду причину предъявления нового обвинения и облегчает анализ его обоснованности.</w:t>
      </w:r>
    </w:p>
    <w:p w14:paraId="79F50505" w14:textId="77777777" w:rsidR="000F63DE" w:rsidRPr="000F63DE" w:rsidRDefault="000F63DE" w:rsidP="000F63DE">
      <w:pPr>
        <w:spacing w:after="158"/>
        <w:ind w:left="-13" w:right="43"/>
        <w:rPr>
          <w:sz w:val="24"/>
          <w:szCs w:val="24"/>
        </w:rPr>
      </w:pPr>
      <w:r w:rsidRPr="000F63DE">
        <w:rPr>
          <w:sz w:val="24"/>
          <w:szCs w:val="24"/>
        </w:rPr>
        <w:t>Копия постановления о прекращении преследования направляется заинтересованным лицам и прокурору (ст. 213 УПК РФ). Прекращение преследования в части само по себе еще не означает незаконности и необоснованности привлечения в качестве обвиняемого, так как первоначальное обвинение выдвигается следователем еще без учета доводов защиты.</w:t>
      </w:r>
    </w:p>
    <w:p w14:paraId="47CE85B4" w14:textId="77777777" w:rsidR="000F63DE" w:rsidRPr="000F63DE" w:rsidRDefault="000F63DE" w:rsidP="000F63DE">
      <w:pPr>
        <w:pStyle w:val="2"/>
        <w:ind w:left="75" w:right="118"/>
        <w:rPr>
          <w:sz w:val="24"/>
          <w:szCs w:val="24"/>
        </w:rPr>
      </w:pPr>
      <w:r w:rsidRPr="000F63DE">
        <w:rPr>
          <w:sz w:val="24"/>
          <w:szCs w:val="24"/>
        </w:rPr>
        <w:t>Вопросы и задания для самоконтроля</w:t>
      </w:r>
    </w:p>
    <w:p w14:paraId="58EC3204"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Допустимо ли использовать термины «привлечение в качестве обвиняемого», «привлечение к уголовной ответственности» и «предъявление обвинения» как синонимы?</w:t>
      </w:r>
    </w:p>
    <w:p w14:paraId="7847A54E"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Что является основанием для привлечения в качестве обвиняемого?</w:t>
      </w:r>
    </w:p>
    <w:p w14:paraId="6F9DAA14"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Особенности предмета и пределов доказывания при привлечении лица в качестве обвиняемого?</w:t>
      </w:r>
    </w:p>
    <w:p w14:paraId="0E92AE24"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Назовите содержание каждой части постановления о привлечении в качестве обвиняемого.</w:t>
      </w:r>
    </w:p>
    <w:p w14:paraId="2C2F4BB5"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Каков порядок предъявления обвинения?</w:t>
      </w:r>
    </w:p>
    <w:p w14:paraId="2D78342C"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Раскройте понятие, основания, условия и порядок допроса обвиняемого.</w:t>
      </w:r>
    </w:p>
    <w:p w14:paraId="77765885" w14:textId="77777777" w:rsidR="000F63DE" w:rsidRPr="000F63DE" w:rsidRDefault="000F63DE" w:rsidP="000F63DE">
      <w:pPr>
        <w:numPr>
          <w:ilvl w:val="0"/>
          <w:numId w:val="4"/>
        </w:numPr>
        <w:spacing w:line="252" w:lineRule="auto"/>
        <w:ind w:right="40" w:hanging="280"/>
        <w:rPr>
          <w:sz w:val="24"/>
          <w:szCs w:val="24"/>
        </w:rPr>
      </w:pPr>
      <w:r w:rsidRPr="000F63DE">
        <w:rPr>
          <w:sz w:val="24"/>
          <w:szCs w:val="24"/>
        </w:rPr>
        <w:t>Каковы способы корректировки первоначального обвинения?</w:t>
      </w:r>
    </w:p>
    <w:p w14:paraId="122ECCAC" w14:textId="77777777" w:rsidR="000F63DE" w:rsidRPr="000F63DE" w:rsidRDefault="000F63DE" w:rsidP="000F63DE">
      <w:pPr>
        <w:numPr>
          <w:ilvl w:val="0"/>
          <w:numId w:val="4"/>
        </w:numPr>
        <w:spacing w:after="299" w:line="252" w:lineRule="auto"/>
        <w:ind w:right="40" w:hanging="280"/>
        <w:rPr>
          <w:sz w:val="24"/>
          <w:szCs w:val="24"/>
        </w:rPr>
      </w:pPr>
      <w:r w:rsidRPr="000F63DE">
        <w:rPr>
          <w:sz w:val="24"/>
          <w:szCs w:val="24"/>
        </w:rPr>
        <w:t xml:space="preserve">Можно ли утверждать, что изменение первоначального обвинения является результатом ранее совершенной ошибки следователя? </w:t>
      </w:r>
    </w:p>
    <w:p w14:paraId="669B5855" w14:textId="77777777" w:rsidR="00972803" w:rsidRPr="000F63DE" w:rsidRDefault="00972803">
      <w:pPr>
        <w:rPr>
          <w:sz w:val="24"/>
          <w:szCs w:val="24"/>
        </w:rPr>
      </w:pPr>
    </w:p>
    <w:sectPr w:rsidR="00972803" w:rsidRPr="000F63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1C08B2"/>
    <w:multiLevelType w:val="hybridMultilevel"/>
    <w:tmpl w:val="714283E0"/>
    <w:lvl w:ilvl="0" w:tplc="C28280E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AC4D27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5465A1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07EFB3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2863C2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AD42699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37E18D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D4EE65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DE2D8BE">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41C032F7"/>
    <w:multiLevelType w:val="hybridMultilevel"/>
    <w:tmpl w:val="EBEA2EF8"/>
    <w:lvl w:ilvl="0" w:tplc="64B265A8">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162887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B268F0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FB82884">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766523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104DC4C">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AF8BF1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E9C606BC">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99CB656">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5A525129"/>
    <w:multiLevelType w:val="hybridMultilevel"/>
    <w:tmpl w:val="A4C471AC"/>
    <w:lvl w:ilvl="0" w:tplc="6CFC9DC2">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BF76A05E">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CC265F78">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D806F650">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14184C9C">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4E36BB5C">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62663768">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07B27582">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8EE2E90E">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3" w15:restartNumberingAfterBreak="0">
    <w:nsid w:val="70997624"/>
    <w:multiLevelType w:val="hybridMultilevel"/>
    <w:tmpl w:val="358E00D6"/>
    <w:lvl w:ilvl="0" w:tplc="6088A21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D980A5F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2F02B3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99C70A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5AACE1E">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0AE49A4">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32007C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0F47262">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B6C0881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803"/>
    <w:rsid w:val="000F63DE"/>
    <w:rsid w:val="00972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3AF11-FEC7-4841-AF59-583556CAE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3DE"/>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0F63DE"/>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F63DE"/>
    <w:rPr>
      <w:rFonts w:ascii="Times New Roman" w:eastAsia="Times New Roman" w:hAnsi="Times New Roman" w:cs="Times New Roman"/>
      <w:b/>
      <w:color w:val="1817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5329</Words>
  <Characters>30379</Characters>
  <Application>Microsoft Office Word</Application>
  <DocSecurity>0</DocSecurity>
  <Lines>253</Lines>
  <Paragraphs>71</Paragraphs>
  <ScaleCrop>false</ScaleCrop>
  <Company/>
  <LinksUpToDate>false</LinksUpToDate>
  <CharactersWithSpaces>35637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2023-08-16T13:24:00Z</dcterms:created>
  <dcterms:modified xsi:type="dcterms:W3CDTF">2023-08-16T13:24:00Z</dcterms:modified>
</cp:coreProperties>
</file>