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219B4" w14:textId="77777777" w:rsidR="00A30998" w:rsidRPr="00A30998" w:rsidRDefault="00A30998" w:rsidP="00A30998">
      <w:pPr>
        <w:spacing w:after="10" w:line="252" w:lineRule="auto"/>
        <w:ind w:left="50" w:right="94" w:hanging="10"/>
        <w:jc w:val="center"/>
        <w:rPr>
          <w:b/>
          <w:sz w:val="28"/>
          <w:szCs w:val="28"/>
        </w:rPr>
      </w:pPr>
      <w:r w:rsidRPr="00A30998">
        <w:rPr>
          <w:b/>
          <w:sz w:val="28"/>
          <w:szCs w:val="28"/>
        </w:rPr>
        <w:t xml:space="preserve">Лекция 11. </w:t>
      </w:r>
    </w:p>
    <w:p w14:paraId="0D40F379" w14:textId="77777777" w:rsidR="00A30998" w:rsidRPr="00A30998" w:rsidRDefault="00A30998" w:rsidP="00A30998">
      <w:pPr>
        <w:spacing w:after="10" w:line="252" w:lineRule="auto"/>
        <w:ind w:left="50" w:right="94" w:hanging="10"/>
        <w:jc w:val="center"/>
        <w:rPr>
          <w:sz w:val="28"/>
          <w:szCs w:val="28"/>
        </w:rPr>
      </w:pPr>
      <w:r w:rsidRPr="00A30998">
        <w:rPr>
          <w:b/>
          <w:sz w:val="28"/>
          <w:szCs w:val="28"/>
        </w:rPr>
        <w:t>ПРЕДВАРИТЕЛЬНОЕ РАССЛЕДОВАНИЕ</w:t>
      </w:r>
    </w:p>
    <w:p w14:paraId="0FC91DB6" w14:textId="77777777" w:rsidR="00A30998" w:rsidRPr="00A30998" w:rsidRDefault="00A30998" w:rsidP="00A30998">
      <w:pPr>
        <w:spacing w:line="247" w:lineRule="auto"/>
        <w:ind w:right="43" w:firstLine="0"/>
        <w:rPr>
          <w:iCs/>
          <w:sz w:val="24"/>
          <w:szCs w:val="24"/>
        </w:rPr>
      </w:pPr>
      <w:r w:rsidRPr="00A30998">
        <w:rPr>
          <w:iCs/>
          <w:sz w:val="24"/>
          <w:szCs w:val="24"/>
        </w:rPr>
        <w:t>План</w:t>
      </w:r>
    </w:p>
    <w:p w14:paraId="37E46B80" w14:textId="6ECBC3F3" w:rsidR="00A30998" w:rsidRPr="00A30998" w:rsidRDefault="00A30998" w:rsidP="00A30998">
      <w:pPr>
        <w:spacing w:after="3" w:line="264" w:lineRule="auto"/>
        <w:ind w:firstLine="567"/>
        <w:rPr>
          <w:sz w:val="24"/>
          <w:szCs w:val="24"/>
        </w:rPr>
      </w:pPr>
      <w:r w:rsidRPr="00A30998">
        <w:rPr>
          <w:sz w:val="24"/>
          <w:szCs w:val="24"/>
        </w:rPr>
        <w:t>1.  Понятие, задачи, значение стадии</w:t>
      </w:r>
      <w:r w:rsidRPr="00A30998">
        <w:rPr>
          <w:sz w:val="24"/>
          <w:szCs w:val="24"/>
        </w:rPr>
        <w:t xml:space="preserve"> </w:t>
      </w:r>
      <w:r w:rsidRPr="00A30998">
        <w:rPr>
          <w:sz w:val="24"/>
          <w:szCs w:val="24"/>
        </w:rPr>
        <w:t xml:space="preserve">предварительного расследования </w:t>
      </w:r>
    </w:p>
    <w:p w14:paraId="0EF3A0EC" w14:textId="458A733E" w:rsidR="00A30998" w:rsidRPr="00A30998" w:rsidRDefault="00A30998" w:rsidP="00A30998">
      <w:pPr>
        <w:spacing w:after="3" w:line="264" w:lineRule="auto"/>
        <w:ind w:firstLine="567"/>
        <w:rPr>
          <w:sz w:val="24"/>
          <w:szCs w:val="24"/>
        </w:rPr>
      </w:pPr>
      <w:r w:rsidRPr="00A30998">
        <w:rPr>
          <w:sz w:val="24"/>
          <w:szCs w:val="24"/>
        </w:rPr>
        <w:t>2.  Предварительное следствие и дознание как формы</w:t>
      </w:r>
      <w:r w:rsidRPr="00A30998">
        <w:rPr>
          <w:sz w:val="24"/>
          <w:szCs w:val="24"/>
        </w:rPr>
        <w:t xml:space="preserve"> </w:t>
      </w:r>
      <w:r w:rsidRPr="00A30998">
        <w:rPr>
          <w:sz w:val="24"/>
          <w:szCs w:val="24"/>
        </w:rPr>
        <w:t xml:space="preserve">предварительного расследования </w:t>
      </w:r>
    </w:p>
    <w:p w14:paraId="31857DCC" w14:textId="1C7B4A45" w:rsidR="00A30998" w:rsidRPr="00A30998" w:rsidRDefault="00A30998" w:rsidP="00A30998">
      <w:pPr>
        <w:spacing w:after="3" w:line="264" w:lineRule="auto"/>
        <w:ind w:firstLine="567"/>
        <w:rPr>
          <w:sz w:val="24"/>
          <w:szCs w:val="24"/>
        </w:rPr>
      </w:pPr>
      <w:r w:rsidRPr="00A30998">
        <w:rPr>
          <w:sz w:val="24"/>
          <w:szCs w:val="24"/>
        </w:rPr>
        <w:t>3.  Понятие, значение и содержание общих условий</w:t>
      </w:r>
      <w:r w:rsidRPr="00A30998">
        <w:rPr>
          <w:sz w:val="24"/>
          <w:szCs w:val="24"/>
        </w:rPr>
        <w:t xml:space="preserve"> </w:t>
      </w:r>
      <w:r w:rsidRPr="00A30998">
        <w:rPr>
          <w:sz w:val="24"/>
          <w:szCs w:val="24"/>
        </w:rPr>
        <w:t>предварительного расследования</w:t>
      </w:r>
    </w:p>
    <w:p w14:paraId="40DCFF33" w14:textId="77777777" w:rsidR="00A30998" w:rsidRPr="00A30998" w:rsidRDefault="00A30998" w:rsidP="00A30998">
      <w:pPr>
        <w:spacing w:after="3" w:line="264" w:lineRule="auto"/>
        <w:ind w:firstLine="567"/>
        <w:rPr>
          <w:i/>
          <w:sz w:val="24"/>
          <w:szCs w:val="24"/>
        </w:rPr>
      </w:pPr>
    </w:p>
    <w:p w14:paraId="6937DB2A" w14:textId="77777777" w:rsidR="00A30998" w:rsidRPr="00A30998" w:rsidRDefault="00A30998" w:rsidP="00A30998">
      <w:pPr>
        <w:spacing w:line="247" w:lineRule="auto"/>
        <w:ind w:right="43" w:firstLine="0"/>
        <w:rPr>
          <w:sz w:val="24"/>
          <w:szCs w:val="24"/>
        </w:rPr>
      </w:pPr>
      <w:r w:rsidRPr="00A30998">
        <w:rPr>
          <w:i/>
          <w:sz w:val="24"/>
          <w:szCs w:val="24"/>
        </w:rPr>
        <w:t>В результате изучения данной главы обучающийся должен:</w:t>
      </w:r>
    </w:p>
    <w:p w14:paraId="1EDFD538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>Знать:</w:t>
      </w:r>
      <w:r w:rsidRPr="00A30998">
        <w:rPr>
          <w:i/>
          <w:sz w:val="24"/>
          <w:szCs w:val="24"/>
        </w:rPr>
        <w:t xml:space="preserve"> понятие и сущность стадии предварительного расследования; формы предварительного расследования; понятие, значение и содержание общих условий предварительного расследования.</w:t>
      </w:r>
    </w:p>
    <w:p w14:paraId="0C037B98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>Уметь:</w:t>
      </w:r>
      <w:r w:rsidRPr="00A30998">
        <w:rPr>
          <w:i/>
          <w:sz w:val="24"/>
          <w:szCs w:val="24"/>
        </w:rPr>
        <w:t xml:space="preserve"> разграничивать формы предварительного расследования: предварительное следствие, дознание, дознание в сокращенной форме; применять общие условия предварительного расследования. </w:t>
      </w:r>
    </w:p>
    <w:p w14:paraId="7CA93D2C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>Владеть знаниями:</w:t>
      </w:r>
      <w:r w:rsidRPr="00A30998">
        <w:rPr>
          <w:i/>
          <w:sz w:val="24"/>
          <w:szCs w:val="24"/>
        </w:rPr>
        <w:t xml:space="preserve"> о формах предварительного расследования; об общих условиях предварительного расследования.</w:t>
      </w:r>
    </w:p>
    <w:p w14:paraId="039CC1B7" w14:textId="77777777" w:rsidR="00A30998" w:rsidRPr="00A30998" w:rsidRDefault="00A30998" w:rsidP="00A30998">
      <w:pPr>
        <w:spacing w:after="254"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 xml:space="preserve">Ключевые термины: </w:t>
      </w:r>
      <w:r w:rsidRPr="00A30998">
        <w:rPr>
          <w:i/>
          <w:sz w:val="24"/>
          <w:szCs w:val="24"/>
        </w:rPr>
        <w:t>предварительное расследование; предварительное следствие; дознание; общие условия предварительного расследования; подследственность; территориальность; обязательное разрешение ходатайств; соединение уголовного дела; выделение уголовного дела; производство неотложных следственных действий.</w:t>
      </w:r>
    </w:p>
    <w:p w14:paraId="7D4B5089" w14:textId="37CC9AA9" w:rsidR="00A30998" w:rsidRPr="00A30998" w:rsidRDefault="00A30998" w:rsidP="00A30998">
      <w:pPr>
        <w:spacing w:after="183" w:line="264" w:lineRule="auto"/>
        <w:ind w:left="746" w:right="678" w:hanging="10"/>
        <w:jc w:val="center"/>
        <w:rPr>
          <w:sz w:val="24"/>
          <w:szCs w:val="24"/>
        </w:rPr>
      </w:pPr>
      <w:r w:rsidRPr="00A30998">
        <w:rPr>
          <w:b/>
          <w:sz w:val="24"/>
          <w:szCs w:val="24"/>
        </w:rPr>
        <w:t>11.1. Понятие, задачи, значение стадии</w:t>
      </w:r>
      <w:r>
        <w:rPr>
          <w:b/>
          <w:sz w:val="24"/>
          <w:szCs w:val="24"/>
        </w:rPr>
        <w:t xml:space="preserve"> </w:t>
      </w:r>
      <w:r w:rsidRPr="00A30998">
        <w:rPr>
          <w:b/>
          <w:bCs/>
          <w:sz w:val="24"/>
          <w:szCs w:val="24"/>
        </w:rPr>
        <w:t>предварительного расследования</w:t>
      </w:r>
    </w:p>
    <w:p w14:paraId="4D5D86BD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>Предварительное расследование</w:t>
      </w:r>
      <w:r w:rsidRPr="00A30998">
        <w:rPr>
          <w:i/>
          <w:sz w:val="24"/>
          <w:szCs w:val="24"/>
        </w:rPr>
        <w:t xml:space="preserve"> – это самостоятельная стадия уголовного судопроизводства, на которой специально уполномоченные органы и должностные лица (следователь, руководитель следственного органа, дознаватель и орган дознания) осуществляют в соответствии с уголовно-процессуальным законом деятельность по собиранию, проверке и оценке доказательств, на основе которых устанавливается виновность (или невиновность) лица в совершении преступления, а также иные обстоятельства, имеющие значение для уголовного дела. </w:t>
      </w:r>
    </w:p>
    <w:p w14:paraId="1806DAF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Предварительное расследование следует рассматривать в двух аспектах: как самостоятельную стадию уголовного судопроизводства и как деятельность специально уполномоченных органов и должностных лиц.</w:t>
      </w:r>
    </w:p>
    <w:p w14:paraId="5A0A7165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bCs/>
          <w:sz w:val="24"/>
          <w:szCs w:val="24"/>
        </w:rPr>
        <w:t xml:space="preserve">Предварительное расследование представляет собой деятельность органов дознания и предварительного следствия по </w:t>
      </w:r>
      <w:r w:rsidRPr="00A30998">
        <w:rPr>
          <w:b/>
          <w:bCs/>
          <w:sz w:val="24"/>
          <w:szCs w:val="24"/>
          <w:u w:val="single"/>
        </w:rPr>
        <w:t>собиранию, проверке и оценке доказательств</w:t>
      </w:r>
      <w:r w:rsidRPr="00A30998">
        <w:rPr>
          <w:b/>
          <w:bCs/>
          <w:sz w:val="24"/>
          <w:szCs w:val="24"/>
        </w:rPr>
        <w:t xml:space="preserve"> о событии преступления; виновности лица его совершившего, а также о мотивах преступления; об обстоятельствах, влияющих на степень и характер ответственности; об условиях, способствующих совершению преступления; о характере и размере вреда, причиненного преступлением</w:t>
      </w:r>
      <w:r w:rsidRPr="00A30998">
        <w:rPr>
          <w:sz w:val="24"/>
          <w:szCs w:val="24"/>
        </w:rPr>
        <w:t>. Это далеко не полный перечень обстоятельств, которые в соответствии с уголовно-процессуальным законом требуется установить на этой стадии (ст. ст. 73, 421, 434 УПК РФ).</w:t>
      </w:r>
    </w:p>
    <w:p w14:paraId="5DAD16B7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Всестороннее, полное и объективное расследование преступления обеспечивает не только правильное применение норм уголовного закона, но и предотвращает возможность привлечения в качестве обвиняемого лица, не совершавшего преступления, что предопределено назначением уголовного судопроизводства.</w:t>
      </w:r>
    </w:p>
    <w:p w14:paraId="544D6151" w14:textId="77777777" w:rsidR="00A30998" w:rsidRPr="00A30998" w:rsidRDefault="00A30998" w:rsidP="00A30998">
      <w:pPr>
        <w:spacing w:line="247" w:lineRule="auto"/>
        <w:ind w:left="279" w:right="39" w:hanging="10"/>
        <w:rPr>
          <w:sz w:val="24"/>
          <w:szCs w:val="24"/>
        </w:rPr>
      </w:pPr>
      <w:r w:rsidRPr="00A30998">
        <w:rPr>
          <w:b/>
          <w:sz w:val="24"/>
          <w:szCs w:val="24"/>
        </w:rPr>
        <w:t>Задачи стадии предварительного расследования:</w:t>
      </w:r>
    </w:p>
    <w:p w14:paraId="379B3D6A" w14:textId="77777777" w:rsidR="00A30998" w:rsidRPr="00A30998" w:rsidRDefault="00A30998" w:rsidP="00A30998">
      <w:pPr>
        <w:numPr>
          <w:ilvl w:val="0"/>
          <w:numId w:val="1"/>
        </w:numPr>
        <w:ind w:right="43" w:firstLine="274"/>
        <w:rPr>
          <w:sz w:val="24"/>
          <w:szCs w:val="24"/>
        </w:rPr>
      </w:pPr>
      <w:r w:rsidRPr="00A30998">
        <w:rPr>
          <w:sz w:val="24"/>
          <w:szCs w:val="24"/>
        </w:rPr>
        <w:t xml:space="preserve">быстрое и полное раскрытие преступления; </w:t>
      </w:r>
    </w:p>
    <w:p w14:paraId="598FCEF1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lastRenderedPageBreak/>
        <w:t>Это необходимо для того, чтобы обеспечить полное раскрытие преступления и неотвратимость наказания за его совершение. Преступление считается раскрытым полно, когда установлены все обстоятельства, подлежащие доказыванию по делу (ст. 73 УПК РФ).</w:t>
      </w:r>
    </w:p>
    <w:p w14:paraId="7D02DFAB" w14:textId="77777777" w:rsidR="00A30998" w:rsidRPr="00A30998" w:rsidRDefault="00A30998" w:rsidP="00A30998">
      <w:pPr>
        <w:numPr>
          <w:ilvl w:val="0"/>
          <w:numId w:val="1"/>
        </w:numPr>
        <w:ind w:right="43" w:firstLine="274"/>
        <w:rPr>
          <w:sz w:val="24"/>
          <w:szCs w:val="24"/>
        </w:rPr>
      </w:pPr>
      <w:r w:rsidRPr="00A30998">
        <w:rPr>
          <w:sz w:val="24"/>
          <w:szCs w:val="24"/>
        </w:rPr>
        <w:t xml:space="preserve">изобличение виновных; </w:t>
      </w:r>
    </w:p>
    <w:p w14:paraId="724BA771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Заключается в том, что органы дознания и предварительного следствия должны собрать достаточно доказательств, на основе которых можно сделать однозначный вывод о наличии события преступления и состава преступления в деянии лица, привлекаемого к уголовной ответственности. </w:t>
      </w:r>
    </w:p>
    <w:p w14:paraId="5B6391DC" w14:textId="77777777" w:rsidR="00A30998" w:rsidRPr="00A30998" w:rsidRDefault="00A30998" w:rsidP="00A30998">
      <w:pPr>
        <w:numPr>
          <w:ilvl w:val="0"/>
          <w:numId w:val="1"/>
        </w:numPr>
        <w:ind w:right="43" w:firstLine="274"/>
        <w:rPr>
          <w:sz w:val="24"/>
          <w:szCs w:val="24"/>
        </w:rPr>
      </w:pPr>
      <w:r w:rsidRPr="00A30998">
        <w:rPr>
          <w:sz w:val="24"/>
          <w:szCs w:val="24"/>
        </w:rPr>
        <w:t>обеспечение правильного применения закона;</w:t>
      </w:r>
    </w:p>
    <w:p w14:paraId="15DF8FD9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Означает точное и неуклонное исполнение органами дознания и предварительного следствия требований закона и соответствие ему всех действий и принимаемых решений. </w:t>
      </w:r>
    </w:p>
    <w:p w14:paraId="3C9E3307" w14:textId="77777777" w:rsidR="00A30998" w:rsidRPr="00A30998" w:rsidRDefault="00A30998" w:rsidP="00A30998">
      <w:pPr>
        <w:numPr>
          <w:ilvl w:val="0"/>
          <w:numId w:val="1"/>
        </w:numPr>
        <w:ind w:right="43" w:firstLine="274"/>
        <w:rPr>
          <w:sz w:val="24"/>
          <w:szCs w:val="24"/>
        </w:rPr>
      </w:pPr>
      <w:r w:rsidRPr="00A30998">
        <w:rPr>
          <w:sz w:val="24"/>
          <w:szCs w:val="24"/>
        </w:rPr>
        <w:t xml:space="preserve">выявление причин и условий, способствовавших совершению преступления, и принятие мер к их устранению; </w:t>
      </w:r>
    </w:p>
    <w:p w14:paraId="1C185A0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соответствующие государственные органы, общественные организации или должностным лицам вносятся представления о принятии мер к устранению этих причин и условий. </w:t>
      </w:r>
    </w:p>
    <w:p w14:paraId="6D437BA3" w14:textId="77777777" w:rsidR="00A30998" w:rsidRPr="00A30998" w:rsidRDefault="00A30998" w:rsidP="00A30998">
      <w:pPr>
        <w:numPr>
          <w:ilvl w:val="0"/>
          <w:numId w:val="1"/>
        </w:numPr>
        <w:ind w:right="43" w:firstLine="274"/>
        <w:rPr>
          <w:sz w:val="24"/>
          <w:szCs w:val="24"/>
        </w:rPr>
      </w:pPr>
      <w:r w:rsidRPr="00A30998">
        <w:rPr>
          <w:sz w:val="24"/>
          <w:szCs w:val="24"/>
        </w:rPr>
        <w:t>принятие мер по обеспечению возмещения материального ущерба в случае причинения преступлением такого ущерба;</w:t>
      </w:r>
    </w:p>
    <w:p w14:paraId="50EB1107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Органы дознания и предварительного следствия в числе таких мер могут разыскать и изъять похищенное имущество, провести обыск в целях обнаружения и изъятия имущества, денег и ценностей, нажитых преступным путем, и т.д.</w:t>
      </w:r>
    </w:p>
    <w:p w14:paraId="64F91A46" w14:textId="77777777" w:rsidR="00A30998" w:rsidRPr="00A30998" w:rsidRDefault="00A30998" w:rsidP="00A30998">
      <w:pPr>
        <w:numPr>
          <w:ilvl w:val="0"/>
          <w:numId w:val="1"/>
        </w:numPr>
        <w:ind w:right="43" w:firstLine="274"/>
        <w:rPr>
          <w:sz w:val="24"/>
          <w:szCs w:val="24"/>
        </w:rPr>
      </w:pPr>
      <w:r w:rsidRPr="00A30998">
        <w:rPr>
          <w:sz w:val="24"/>
          <w:szCs w:val="24"/>
        </w:rPr>
        <w:t xml:space="preserve">укрепление законности и правопорядка; </w:t>
      </w:r>
    </w:p>
    <w:p w14:paraId="4371DC60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Данная задача выражается в строгом соблюдении законов в деятельности самих этих органов, разъяснении и обеспечении прав всех участвующих в деле лиц и т.п.</w:t>
      </w:r>
    </w:p>
    <w:p w14:paraId="02202CC4" w14:textId="77777777" w:rsidR="00A30998" w:rsidRPr="00A30998" w:rsidRDefault="00A30998" w:rsidP="00A30998">
      <w:pPr>
        <w:spacing w:after="157"/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Расследование называется предварительным потому, что оно предшествует производству в суде. Сделанные органами дознания и предварительного следствия первоначальные выводы о том, что преступление имело место, и о лице, его совершившем, является для суда предварительной версией органов предварительного расследования, осуществляющих в соответствии с уголовно-процессуальным законом уголовное преследование (ст. 20 УПК РФ), что подлежит всесторонней и объективной проверке в суде. Признать лицо виновным в совершении преступления и назначить ему справедливое наказание правомочен только суд (ст. 49 Конституции РФ). При этом суд основывает приговор лишь на тех доказательствах, которые были рассмотрены и нашли свое подтверждение при судебном рассмотрении уголовного дела. Однако очевидно, что предварительное расследование, проведенное органами дознания или следствия в соответствии с законом, является фактором, обеспечивающим всестороннее, полное и объективное исследование обстоятельств дела в судебном заседании, и в последующем постановление законного, обоснованного и справедливого приговора.</w:t>
      </w:r>
    </w:p>
    <w:p w14:paraId="2761FF2C" w14:textId="77777777" w:rsidR="00A30998" w:rsidRPr="00A30998" w:rsidRDefault="00A30998" w:rsidP="00A30998">
      <w:pPr>
        <w:spacing w:after="41" w:line="264" w:lineRule="auto"/>
        <w:ind w:left="75" w:right="65" w:hanging="10"/>
        <w:jc w:val="center"/>
        <w:rPr>
          <w:sz w:val="24"/>
          <w:szCs w:val="24"/>
        </w:rPr>
      </w:pPr>
      <w:r w:rsidRPr="00A30998">
        <w:rPr>
          <w:b/>
          <w:sz w:val="24"/>
          <w:szCs w:val="24"/>
        </w:rPr>
        <w:t xml:space="preserve">11.2. Предварительное следствие и дознание как формы </w:t>
      </w:r>
    </w:p>
    <w:p w14:paraId="7586F5A7" w14:textId="77777777" w:rsidR="00A30998" w:rsidRPr="00A30998" w:rsidRDefault="00A30998" w:rsidP="00A30998">
      <w:pPr>
        <w:pStyle w:val="2"/>
        <w:ind w:left="75" w:right="65"/>
        <w:rPr>
          <w:sz w:val="24"/>
          <w:szCs w:val="24"/>
        </w:rPr>
      </w:pPr>
      <w:r w:rsidRPr="00A30998">
        <w:rPr>
          <w:sz w:val="24"/>
          <w:szCs w:val="24"/>
        </w:rPr>
        <w:t>предварительного расследования</w:t>
      </w:r>
    </w:p>
    <w:p w14:paraId="558B0120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Уголовно-процессуальный закон предусматривает две формы </w:t>
      </w:r>
      <w:r w:rsidRPr="00A30998">
        <w:rPr>
          <w:sz w:val="24"/>
          <w:szCs w:val="24"/>
          <w:u w:val="single"/>
        </w:rPr>
        <w:t>предварительного расследования: дознание и предварительное следствие</w:t>
      </w:r>
      <w:r w:rsidRPr="00A30998">
        <w:rPr>
          <w:sz w:val="24"/>
          <w:szCs w:val="24"/>
        </w:rPr>
        <w:t xml:space="preserve"> (ч.1 ст. 150 УПК РФ).</w:t>
      </w:r>
    </w:p>
    <w:p w14:paraId="50B71366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>Предварительное следствие</w:t>
      </w:r>
      <w:r w:rsidRPr="00A30998">
        <w:rPr>
          <w:i/>
          <w:sz w:val="24"/>
          <w:szCs w:val="24"/>
        </w:rPr>
        <w:t xml:space="preserve"> – это основная форма предварительного расследования, осуществляемая по большинству уголовных дел следователем (или следственной группой) в пределах установленных УПК РФ полномочий, связанных с уголовным преследованием лиц, виновных в совершении преступлений. </w:t>
      </w:r>
      <w:r w:rsidRPr="00A30998">
        <w:rPr>
          <w:sz w:val="24"/>
          <w:szCs w:val="24"/>
        </w:rPr>
        <w:t>Производство предварительного следствия обязательно по всем уголовным делам, за исключением уголовным дел о преступлениях, указанных в ч. 3 ст. 150 УПК РФ, так как по ним производится дознания.</w:t>
      </w:r>
    </w:p>
    <w:p w14:paraId="1A7003AD" w14:textId="77777777" w:rsidR="00A30998" w:rsidRPr="00A30998" w:rsidRDefault="00A30998" w:rsidP="00A30998">
      <w:pPr>
        <w:spacing w:after="5" w:line="247" w:lineRule="auto"/>
        <w:ind w:left="10" w:right="49"/>
        <w:rPr>
          <w:sz w:val="24"/>
          <w:szCs w:val="24"/>
        </w:rPr>
      </w:pPr>
      <w:r w:rsidRPr="00A30998">
        <w:rPr>
          <w:sz w:val="24"/>
          <w:szCs w:val="24"/>
        </w:rPr>
        <w:t>В соответствии с ч. 2 ст. 151 УПК РФ предварительное следствие производится:</w:t>
      </w:r>
    </w:p>
    <w:p w14:paraId="5649D299" w14:textId="77777777" w:rsidR="00A30998" w:rsidRPr="00A30998" w:rsidRDefault="00A30998" w:rsidP="00A30998">
      <w:pPr>
        <w:spacing w:after="3" w:line="240" w:lineRule="auto"/>
        <w:ind w:left="0" w:right="989" w:hanging="10"/>
        <w:rPr>
          <w:sz w:val="24"/>
          <w:szCs w:val="24"/>
        </w:rPr>
      </w:pPr>
      <w:r w:rsidRPr="00A30998">
        <w:rPr>
          <w:sz w:val="24"/>
          <w:szCs w:val="24"/>
        </w:rPr>
        <w:t xml:space="preserve">1)  следователями Следственного комитета Российской Федерации; </w:t>
      </w:r>
    </w:p>
    <w:p w14:paraId="69210DBF" w14:textId="77777777" w:rsidR="00A30998" w:rsidRPr="00A30998" w:rsidRDefault="00A30998" w:rsidP="00A30998">
      <w:pPr>
        <w:spacing w:after="3" w:line="240" w:lineRule="auto"/>
        <w:ind w:left="0" w:right="989" w:hanging="10"/>
        <w:rPr>
          <w:sz w:val="24"/>
          <w:szCs w:val="24"/>
        </w:rPr>
      </w:pPr>
      <w:r w:rsidRPr="00A30998">
        <w:rPr>
          <w:sz w:val="24"/>
          <w:szCs w:val="24"/>
        </w:rPr>
        <w:lastRenderedPageBreak/>
        <w:t xml:space="preserve">2)  следователями органов федеральной службы безопасности; </w:t>
      </w:r>
    </w:p>
    <w:p w14:paraId="3419543F" w14:textId="77777777" w:rsidR="00A30998" w:rsidRPr="00A30998" w:rsidRDefault="00A30998" w:rsidP="00A30998">
      <w:pPr>
        <w:spacing w:after="3" w:line="240" w:lineRule="auto"/>
        <w:ind w:left="0" w:right="989" w:hanging="10"/>
        <w:jc w:val="left"/>
        <w:rPr>
          <w:sz w:val="24"/>
          <w:szCs w:val="24"/>
        </w:rPr>
      </w:pPr>
      <w:r w:rsidRPr="00A30998">
        <w:rPr>
          <w:sz w:val="24"/>
          <w:szCs w:val="24"/>
        </w:rPr>
        <w:t xml:space="preserve">3)  следователями органов внутренних дел Российской Федерации. </w:t>
      </w:r>
    </w:p>
    <w:p w14:paraId="4AC1B207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Предварительное следствие по уголовным делам о преступлениях, предусмотренных ч. 5 ст. 151 УПК РФ может производиться также следователями органа, выявившего эти преступления. По уголовным делам о преступлениях, перечисленных в ч. 6 ст. 151 УПК РФ предварительное следствие производится следователями того органа, к чьей подследственности относится преступление, в связи с которым возбуждено соответствующее уголовное дело.</w:t>
      </w:r>
    </w:p>
    <w:p w14:paraId="03D798C7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Началом производства предварительного следствия является момент вынесения следователем, дознавателем, органом дознания постановления о возбуждении уголовного дела либо постановления следователя, дознавателя о принятии уголовного дела к своему производству.</w:t>
      </w:r>
    </w:p>
    <w:p w14:paraId="010CC2CB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bCs/>
          <w:sz w:val="24"/>
          <w:szCs w:val="24"/>
        </w:rPr>
        <w:t>Предварительное следствие должно быть закончено в срок, не превышающий 2 месяцев со дня возбуждения уголовного дела</w:t>
      </w:r>
      <w:r w:rsidRPr="00A30998">
        <w:rPr>
          <w:sz w:val="24"/>
          <w:szCs w:val="24"/>
        </w:rPr>
        <w:t xml:space="preserve"> (ч. 1 ст. 162 УПК РФ). В срок предварительного следствия включается время со дня возбуждения уголовного дела и до его направления прокурору с обвинительным заключением или постановлением о передаче уголовного дела в суд для рассмотрения вопроса о применении принудительных мер медицинского характера либо до дня вынесения постановления о прекращении производства по уголовному делу (ч. 2 ст. 162 УПК РФ). </w:t>
      </w:r>
    </w:p>
    <w:p w14:paraId="6199979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срок предварительного следствия не включается время на обжалование следователем решения прокурора о возвращении уголовного дела для производства дополнительного следствия, изменения объема обвинения либо квалификации действий обвиняемых или </w:t>
      </w:r>
      <w:proofErr w:type="spellStart"/>
      <w:r w:rsidRPr="00A30998">
        <w:rPr>
          <w:sz w:val="24"/>
          <w:szCs w:val="24"/>
        </w:rPr>
        <w:t>пересоставления</w:t>
      </w:r>
      <w:proofErr w:type="spellEnd"/>
      <w:r w:rsidRPr="00A30998">
        <w:rPr>
          <w:sz w:val="24"/>
          <w:szCs w:val="24"/>
        </w:rPr>
        <w:t xml:space="preserve"> обвинительного заключения и устранения выявленных недостатков, а также время, в течение которого предварительное следствие было приостановлено по основаниям, предусмотренным ст. 208 УПК РФ.</w:t>
      </w:r>
    </w:p>
    <w:p w14:paraId="5C58B439" w14:textId="77777777" w:rsidR="00A30998" w:rsidRPr="00A30998" w:rsidRDefault="00A30998" w:rsidP="00A30998">
      <w:pPr>
        <w:ind w:left="-13" w:right="43"/>
        <w:rPr>
          <w:sz w:val="24"/>
          <w:szCs w:val="24"/>
          <w:u w:val="single"/>
        </w:rPr>
      </w:pPr>
      <w:r w:rsidRPr="00A30998">
        <w:rPr>
          <w:sz w:val="24"/>
          <w:szCs w:val="24"/>
          <w:u w:val="single"/>
        </w:rPr>
        <w:t>Срок предварительного следствия может быть продлен до 3 месяцев руководителем соответствующего следственного органа.</w:t>
      </w:r>
    </w:p>
    <w:p w14:paraId="5206E17F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По уголовному делу, расследование которого представляет особую сложность, срок предварительного следствия может быть продлен руководителем следственного органа по субъекту Российской Федерации и приравненным к нему руководителем иного следственного органа, а также их заместителями </w:t>
      </w:r>
      <w:r w:rsidRPr="00A30998">
        <w:rPr>
          <w:sz w:val="24"/>
          <w:szCs w:val="24"/>
          <w:u w:val="single"/>
        </w:rPr>
        <w:t>до 12 месяцев</w:t>
      </w:r>
      <w:r w:rsidRPr="00A30998">
        <w:rPr>
          <w:sz w:val="24"/>
          <w:szCs w:val="24"/>
        </w:rPr>
        <w:t>.</w:t>
      </w:r>
    </w:p>
    <w:p w14:paraId="6D05A977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Дальнейшее продление срока предварительного следствия может быть произведено только в исключительных случаях Председателем Следственного комитета Российской Федерации, руководителем следственного органа соответствующего федерального органа исполнительной власти и их заместителями.</w:t>
      </w:r>
    </w:p>
    <w:p w14:paraId="0D431C6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В соответствии с ч. 6 и 6.1 ст. 162 УПК РФ при возобновлении приостановленного или прекращенного уголовного дела, а также при возвращении уголовного дела для производства дополнительного следствия руководитель следственного органа, в производстве которого находится уголовное дело, вправе устанавливать срок предварительного следствия в пределах одного месяца со дня поступления уголовного дела к следователю вне зависимости от того, сколько раз оно до этого возобновлялось, прекращалось либо возвращалось для производства дополнительного следствия, и вне зависимости от общей продолжительности срока предварительного следствия. В случае возвращения прокурором уголовного дела следователю в связи с выявлением судом обстоятельств, указанных в ч. 1 и 1.2 ст. 237 УПК РФ, срок производства следственных и иных процессуальных действий не может превышать 1 месяца со дня поступления уголовного дела к следователю. Дальнейшее продление срока предварительного следствия производится на общих основаниях.</w:t>
      </w:r>
    </w:p>
    <w:p w14:paraId="62A4DA01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Производство предварительного следствия по уголовному делу в случае его сложности или большого объема может быть поручено следственной группе, о чем выносится </w:t>
      </w:r>
      <w:r w:rsidRPr="00A30998">
        <w:rPr>
          <w:sz w:val="24"/>
          <w:szCs w:val="24"/>
        </w:rPr>
        <w:lastRenderedPageBreak/>
        <w:t>отдельное постановление или указывается в постановлении о возбуждении уголовного дела.</w:t>
      </w:r>
    </w:p>
    <w:p w14:paraId="694C429C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Решение о производстве предварительного следствия следственной группой, об изменении ее состава принимает руководитель следственного органа. В постановлении должны быть перечислены все следователи, которым поручено производство предварительного следствия, в том числе указывается, какой следователь назначается руководителем следственной группы. К работе следственной группы могут быть привлечены должностные лица органов, осуществляющих оперативно-розыскную деятельность. Состав следственной группы объявляется подозреваемому, обвиняемому.</w:t>
      </w:r>
    </w:p>
    <w:p w14:paraId="2DA44A3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Руководитель следственной группы принимает уголовное дело к своему производству, организует работу следственной группы, руководит действиями других следователей, составляет обвинительное заключение либо выносит постановление о направлении уголовного дела в суд для рассмотрения вопроса о применении принудительных мер медицинского характера к лицу, совершившему преступление, и направляет данное постановление вместе с уголовным делом прокурору.</w:t>
      </w:r>
    </w:p>
    <w:p w14:paraId="12C0F1C3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ч. 4 ст. 163 УПК РФ закреплены решения, принимаемые руководителем следственной группы. </w:t>
      </w:r>
    </w:p>
    <w:p w14:paraId="0F077306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Руководитель и члены следственной группы вправе участвовать в следственных действиях, производимых другими следователями, лично производить следственные действия и принимать решения по уголовному делу в порядке, установленном уголовно-процессуальным законом (ч. 5 ст. 163 УПК РФ).</w:t>
      </w:r>
    </w:p>
    <w:p w14:paraId="2BD474F6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Должностные лица органов, осуществляющих оперативно-розыскную деятельность, привлекаемые для работы в следственной группе, должны быть также указаны в постановлении о ее создании или изменении ее состава. </w:t>
      </w:r>
    </w:p>
    <w:p w14:paraId="1097DBA9" w14:textId="77777777" w:rsidR="00A30998" w:rsidRPr="00A30998" w:rsidRDefault="00A30998" w:rsidP="00A30998">
      <w:pPr>
        <w:ind w:left="-13" w:right="43"/>
        <w:rPr>
          <w:sz w:val="24"/>
          <w:szCs w:val="24"/>
          <w:u w:val="single"/>
        </w:rPr>
      </w:pPr>
      <w:r w:rsidRPr="00A30998">
        <w:rPr>
          <w:sz w:val="24"/>
          <w:szCs w:val="24"/>
          <w:u w:val="single"/>
        </w:rPr>
        <w:t xml:space="preserve">Производство предварительного следствия </w:t>
      </w:r>
      <w:r w:rsidRPr="00A30998">
        <w:rPr>
          <w:b/>
          <w:bCs/>
          <w:sz w:val="24"/>
          <w:szCs w:val="24"/>
          <w:u w:val="single"/>
        </w:rPr>
        <w:t>оканчивается</w:t>
      </w:r>
      <w:r w:rsidRPr="00A30998">
        <w:rPr>
          <w:sz w:val="24"/>
          <w:szCs w:val="24"/>
          <w:u w:val="single"/>
        </w:rPr>
        <w:t xml:space="preserve"> принятием одного из следующих решений (п. 1 ч. 1 ст. 158 УПК РФ):</w:t>
      </w:r>
    </w:p>
    <w:p w14:paraId="2CD29127" w14:textId="77777777" w:rsidR="00A30998" w:rsidRPr="00A30998" w:rsidRDefault="00A30998" w:rsidP="00A30998">
      <w:pPr>
        <w:numPr>
          <w:ilvl w:val="0"/>
          <w:numId w:val="2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 прекращении уголовного дела;</w:t>
      </w:r>
    </w:p>
    <w:p w14:paraId="251745D5" w14:textId="77777777" w:rsidR="00A30998" w:rsidRPr="00A30998" w:rsidRDefault="00A30998" w:rsidP="00A30998">
      <w:pPr>
        <w:numPr>
          <w:ilvl w:val="0"/>
          <w:numId w:val="2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 прекращении уголовного преследования и возбуждении перед судом ходатайства о применении к несовершеннолетнему обвиняемому принудительной меры воспитательного воздействия;</w:t>
      </w:r>
    </w:p>
    <w:p w14:paraId="08DECCDB" w14:textId="77777777" w:rsidR="00A30998" w:rsidRPr="00A30998" w:rsidRDefault="00A30998" w:rsidP="00A30998">
      <w:pPr>
        <w:numPr>
          <w:ilvl w:val="0"/>
          <w:numId w:val="2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 направлении уголовного дела с обвинительным заключением прокурору для передачи его в суд;</w:t>
      </w:r>
    </w:p>
    <w:p w14:paraId="6665A42E" w14:textId="77777777" w:rsidR="00A30998" w:rsidRPr="00A30998" w:rsidRDefault="00A30998" w:rsidP="00A30998">
      <w:pPr>
        <w:numPr>
          <w:ilvl w:val="0"/>
          <w:numId w:val="2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 направлении уголовного дела в суд для применения принудительных мер медицинского характера.</w:t>
      </w:r>
    </w:p>
    <w:p w14:paraId="64586282" w14:textId="77777777" w:rsidR="00A30998" w:rsidRPr="00A30998" w:rsidRDefault="00A30998" w:rsidP="00A30998">
      <w:pPr>
        <w:spacing w:line="247" w:lineRule="auto"/>
        <w:ind w:left="-13" w:right="43" w:firstLine="273"/>
        <w:rPr>
          <w:b/>
          <w:i/>
          <w:sz w:val="24"/>
          <w:szCs w:val="24"/>
        </w:rPr>
      </w:pPr>
    </w:p>
    <w:p w14:paraId="2DC80159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 xml:space="preserve">Дознание </w:t>
      </w:r>
      <w:r w:rsidRPr="00A30998">
        <w:rPr>
          <w:i/>
          <w:sz w:val="24"/>
          <w:szCs w:val="24"/>
        </w:rPr>
        <w:t>– это форма предварительного расследования, осуществляемая дознавателем (следователем), по уголовному делу, по которому производство предварительного расследования необязательно</w:t>
      </w:r>
      <w:r w:rsidRPr="00A30998">
        <w:rPr>
          <w:b/>
          <w:i/>
          <w:sz w:val="24"/>
          <w:szCs w:val="24"/>
        </w:rPr>
        <w:t xml:space="preserve"> </w:t>
      </w:r>
      <w:r w:rsidRPr="00A30998">
        <w:rPr>
          <w:sz w:val="24"/>
          <w:szCs w:val="24"/>
        </w:rPr>
        <w:t xml:space="preserve">(п. 8 ст. 5 УПК РФ). </w:t>
      </w:r>
    </w:p>
    <w:p w14:paraId="6CE8914A" w14:textId="77777777" w:rsidR="00A30998" w:rsidRPr="00A30998" w:rsidRDefault="00A30998" w:rsidP="00A30998">
      <w:pPr>
        <w:ind w:left="284" w:right="43" w:firstLine="0"/>
        <w:rPr>
          <w:sz w:val="24"/>
          <w:szCs w:val="24"/>
        </w:rPr>
      </w:pPr>
      <w:r w:rsidRPr="00A30998">
        <w:rPr>
          <w:sz w:val="24"/>
          <w:szCs w:val="24"/>
        </w:rPr>
        <w:t>В соответствии с ч. 3 ст. 151 УПК РФ дознание производится:</w:t>
      </w:r>
    </w:p>
    <w:p w14:paraId="311ABB8B" w14:textId="77777777" w:rsidR="00A30998" w:rsidRPr="00A30998" w:rsidRDefault="00A30998" w:rsidP="00A30998">
      <w:pPr>
        <w:numPr>
          <w:ilvl w:val="0"/>
          <w:numId w:val="3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дознавателями органов внутренних дел Российской Федерации; </w:t>
      </w:r>
    </w:p>
    <w:p w14:paraId="6999A07B" w14:textId="77777777" w:rsidR="00A30998" w:rsidRPr="00A30998" w:rsidRDefault="00A30998" w:rsidP="00A30998">
      <w:pPr>
        <w:numPr>
          <w:ilvl w:val="0"/>
          <w:numId w:val="3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дознавателями пограничных органов федеральной службы безопасности; </w:t>
      </w:r>
    </w:p>
    <w:p w14:paraId="45AE787B" w14:textId="77777777" w:rsidR="00A30998" w:rsidRPr="00A30998" w:rsidRDefault="00A30998" w:rsidP="00A30998">
      <w:pPr>
        <w:numPr>
          <w:ilvl w:val="0"/>
          <w:numId w:val="3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дознавателями органов Федеральной службы судебных приставов; </w:t>
      </w:r>
    </w:p>
    <w:p w14:paraId="5150F2CE" w14:textId="77777777" w:rsidR="00A30998" w:rsidRPr="00A30998" w:rsidRDefault="00A30998" w:rsidP="00A30998">
      <w:pPr>
        <w:numPr>
          <w:ilvl w:val="0"/>
          <w:numId w:val="3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дознавателями органов государственного пожарного надзора федеральной противопожарной службы;</w:t>
      </w:r>
    </w:p>
    <w:p w14:paraId="297FA6CC" w14:textId="77777777" w:rsidR="00A30998" w:rsidRPr="00A30998" w:rsidRDefault="00A30998" w:rsidP="00A30998">
      <w:pPr>
        <w:numPr>
          <w:ilvl w:val="0"/>
          <w:numId w:val="3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следователями Следственного комитета Российской Федерации;</w:t>
      </w:r>
    </w:p>
    <w:p w14:paraId="212EB169" w14:textId="77777777" w:rsidR="00A30998" w:rsidRPr="00A30998" w:rsidRDefault="00A30998" w:rsidP="00A30998">
      <w:pPr>
        <w:numPr>
          <w:ilvl w:val="0"/>
          <w:numId w:val="3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 дознавателями таможенных органов Российской Федерации.</w:t>
      </w:r>
    </w:p>
    <w:p w14:paraId="1758BFB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Также в соответствии с п. 1 ч. 2 ст. 40 УПК РФ правом производства дознания наделены органы дознания и начальник подразделения дознания (ч. 2 ст. 40.1 УПК РФ).</w:t>
      </w:r>
    </w:p>
    <w:p w14:paraId="42BECC2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Дознание производится в общем порядке либо в сокращенной форме (ч. 1.1 ст. 150 УПК РФ).</w:t>
      </w:r>
    </w:p>
    <w:p w14:paraId="2CA9FE3B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lastRenderedPageBreak/>
        <w:t xml:space="preserve">Дознание в общем порядке. </w:t>
      </w:r>
      <w:r w:rsidRPr="00A30998">
        <w:rPr>
          <w:sz w:val="24"/>
          <w:szCs w:val="24"/>
        </w:rPr>
        <w:t>Условием для производства дознания является совершение преступления, которое должно быть отнесено, как правило, к категории небольшой или средней тяжести (ч. 3 ст. 150 УПК РФ). Преступлением небольшой тяжести признаются умышленные и неосторожные деяния, за совершение которых максимальное наказание не превышает 3 лет лишения свободы (ч. 2 ст. 15 УК РФ).</w:t>
      </w:r>
    </w:p>
    <w:p w14:paraId="108AFB06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По преступлениям, которые относятся к категории дел частного и частно-публичного обвинения, дознаватель с согласия прокурора вправе возбудить уголовное дело и при отсутствии заявления потерпевшего или его законного представителя в случае, если:</w:t>
      </w:r>
    </w:p>
    <w:p w14:paraId="3ECCC3A3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а)  данное преступление совершено в отношении лица, которое в силу зависимого или беспомощного состояния либо по иным причинам не может защищать свои права и законные интересы;</w:t>
      </w:r>
    </w:p>
    <w:p w14:paraId="507A0F5E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б)  преступление совершено лицом, данные о котором не известны (ч. 4 ст. 20 УПК РФ).</w:t>
      </w:r>
    </w:p>
    <w:p w14:paraId="75AC6A1A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Дознание по уголовным делам об иных преступлениях небольшой и средней тяжести может производиться лишь по письменному указанию прокурора (п. 2 ч. 3 ст. 150 УПК РФ).</w:t>
      </w:r>
    </w:p>
    <w:p w14:paraId="726F694B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соответствии с ч. 3 ст. 223 УПК РФ </w:t>
      </w:r>
      <w:r w:rsidRPr="00A30998">
        <w:rPr>
          <w:sz w:val="24"/>
          <w:szCs w:val="24"/>
          <w:u w:val="single"/>
        </w:rPr>
        <w:t>дознание производится в течение 30 суток со дня возбуждения уголовного дела</w:t>
      </w:r>
      <w:r w:rsidRPr="00A30998">
        <w:rPr>
          <w:sz w:val="24"/>
          <w:szCs w:val="24"/>
        </w:rPr>
        <w:t xml:space="preserve">. При необходимости срок может быть продлен прокурором до 30 суток. В необходимых случаях, в том числе связанных с производством судебной экспертизы, срок дознания может быть продлен прокурорами района, города, приравненным к ним военным прокурором и их заместителями до 6 месяцев. В исключительных случаях, связанных с исполнением запроса о правовой помощи, направленного в порядке, предусмотренном ст. 453 УПК РФ, срок дознания может быть продлен прокурором субъекта Российской Федерации и приравненным к нему военным прокурором до 12 месяцев. </w:t>
      </w:r>
    </w:p>
    <w:p w14:paraId="37275A35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Возобновление приостановленного дознания либо продление срока дознания по уголовным делам, находящимся в производстве следователя Следственного комитета Российской Федерации, осуществляется соответствующим руководителем следственного органа Следственного комитета Российской Федерации (ч. 6 ст. 223 УПК РФ).</w:t>
      </w:r>
    </w:p>
    <w:p w14:paraId="7BBC75BF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случае признания прокурором постановления о приостановлении производства по уголовному делу незаконным или необоснованным, согласно ч. 3.2 ст. 223 УПК РФ, он в течение 5 суток с момента получения материалов уголовного дела отменяет такое постановление, о чем выносит мотивированное постановление, которое незамедлительно направляется начальнику органа дознания. При этом в случае истечения срока дознания прокурор устанавливает срок дополнительного дознания не более 10 суток. Дальнейшее продление срока дознания осуществляется на общих основаниях. </w:t>
      </w:r>
    </w:p>
    <w:p w14:paraId="07FE2011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случаях, когда уголовное дело возбуждается по факту совершения преступления и в ходе дознания получены достаточные данные, дающие основание подозревать лицо в совершении преступления, </w:t>
      </w:r>
      <w:r w:rsidRPr="00A30998">
        <w:rPr>
          <w:sz w:val="24"/>
          <w:szCs w:val="24"/>
          <w:u w:val="single"/>
        </w:rPr>
        <w:t>дознаватель составляет письменное уведомление о подозрении в совершении преступления</w:t>
      </w:r>
      <w:r w:rsidRPr="00A30998">
        <w:rPr>
          <w:sz w:val="24"/>
          <w:szCs w:val="24"/>
        </w:rPr>
        <w:t xml:space="preserve"> (ч. 1 ст. 223.1 УПК РФ). Содержание данного уведомления закреплены в ч. 2 ст. 223.1 УПК РФ. Копия уведомления вручается подозреваемому с разъяснением ему прав подозреваемого, предусмотренных ст. 46 УПК РФ. В течение 3 суток с момента вручения лицу уведомления о подозрении в совершении преступления дознаватель должен допросить подозреваемого по существу подозрения. Также копия уведомления о подозрении лица в совершении преступления направляется прокурору.</w:t>
      </w:r>
    </w:p>
    <w:p w14:paraId="3B20F36F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При наличии данных, дающих основание подозревать лицо в совершении нескольких преступлений, предусмотренных разными пунктами, частями, статьями УК РФ, в уведомлении о подозрении в совершении преступления должно быть указано, в совершении каких деяний данное лицо подозревается по каждой из этих норм уголовного закона.</w:t>
      </w:r>
    </w:p>
    <w:p w14:paraId="7A27B93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При установлении по одному уголовному делу нескольких подозреваемых уведомление о подозрении в совершении преступления вручается каждому из них. </w:t>
      </w:r>
    </w:p>
    <w:p w14:paraId="60F8A521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lastRenderedPageBreak/>
        <w:t>В случае сложности или большого объема уголовного дела производство дознания может быть поручено группе дознавателей, о чем выносится отдельное постановление или указывается в постановлении о возбуждении уголовного дела. Решение о производстве дознания группой дознавателей, об изменении ее состава принимает начальник органа дознания. В постановлении должны быть перечислены все дознаватели, которым поручено производство дознания, в том числе указывается, какой дознаватель назначается руководителем группы дознавателей. К работе группы дознавателей могут быть привлечены должностные лица органов, осуществляющих оперативно-розыскную деятельность. Состав группы дознавателей объявляется подозреваемому, обвиняемому.</w:t>
      </w:r>
    </w:p>
    <w:p w14:paraId="3DE3C778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Руководитель группы дознавателей принимает уголовное дело к своему производству, организует работу группы дознавателей, руководит действиями других дознавателей, составляет обвинительный акт. </w:t>
      </w:r>
    </w:p>
    <w:p w14:paraId="6668105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Решения, принимаемые руководителем группы дознавателей закреплены в ч. 4 ст. 223.2 УПК РФ. Руководитель и члены группы дознавателей вправе участвовать в следственных действиях, производимых другими дознавателями, лично производить следственные действия и принимать решения по уголовному делу в порядке, установленном уголовно-процессуальным законом.</w:t>
      </w:r>
    </w:p>
    <w:p w14:paraId="41470FCD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Производство дознания оканчивается принятием одного из следующих решений (п. 2 ч. 1 ст. 158 УПК РФ):</w:t>
      </w:r>
    </w:p>
    <w:p w14:paraId="5E360888" w14:textId="77777777" w:rsidR="00A30998" w:rsidRPr="00A30998" w:rsidRDefault="00A30998" w:rsidP="00A30998">
      <w:pPr>
        <w:numPr>
          <w:ilvl w:val="0"/>
          <w:numId w:val="4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 прекращении уголовного дела;</w:t>
      </w:r>
    </w:p>
    <w:p w14:paraId="59F23A2C" w14:textId="77777777" w:rsidR="00A30998" w:rsidRPr="00A30998" w:rsidRDefault="00A30998" w:rsidP="00A30998">
      <w:pPr>
        <w:numPr>
          <w:ilvl w:val="0"/>
          <w:numId w:val="4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 направлении уголовного дела с обвинительным актом прокурору для передачи его в суд;</w:t>
      </w:r>
    </w:p>
    <w:p w14:paraId="3CAE91FC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t xml:space="preserve">Дознание в сокращенной форме. </w:t>
      </w:r>
      <w:r w:rsidRPr="00A30998">
        <w:rPr>
          <w:sz w:val="24"/>
          <w:szCs w:val="24"/>
        </w:rPr>
        <w:t xml:space="preserve">В соответствии с Федеральным законом № 23-ФЗ от 4 марта 2013 г. в УПК РФ были внесены изменения, а именно законодатель дополнил УПК РФ главой 32.1 «Дознание в сокращенной форме», регламентирующей основания и порядок производства дознания в сокращенной форме, особенности доказывания, срок, окончание дознания, а также особенности судебного производства по уголовному делу, дознание по которому производилось в сокращенной форме. </w:t>
      </w:r>
    </w:p>
    <w:p w14:paraId="10234EE3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Согласно положениям главы 32.1 УПК РФ </w:t>
      </w:r>
      <w:r w:rsidRPr="00A30998">
        <w:rPr>
          <w:sz w:val="24"/>
          <w:szCs w:val="24"/>
          <w:u w:val="single"/>
        </w:rPr>
        <w:t xml:space="preserve">дознание в сокращенной форме производится на основании соответствующего письменного ходатайства подозреваемого </w:t>
      </w:r>
      <w:r w:rsidRPr="00A30998">
        <w:rPr>
          <w:b/>
          <w:bCs/>
          <w:sz w:val="24"/>
          <w:szCs w:val="24"/>
          <w:u w:val="single"/>
        </w:rPr>
        <w:t>при наличии одновременно следующих условий</w:t>
      </w:r>
      <w:r w:rsidRPr="00A30998">
        <w:rPr>
          <w:sz w:val="24"/>
          <w:szCs w:val="24"/>
        </w:rPr>
        <w:t>:</w:t>
      </w:r>
    </w:p>
    <w:p w14:paraId="359601E1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а)  уголовное дело возбуждено в отношении конкретного лица по признакам одного или нескольких преступлений, подследственных дознанию;</w:t>
      </w:r>
    </w:p>
    <w:p w14:paraId="56D2DD0B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б)  подозреваемый признает свою вину, характер и размер причиненного преступлением вреда, а также не оспаривает правовую оценку деяния, приведенную в постановлении о возбуждении уголовного дела; </w:t>
      </w:r>
    </w:p>
    <w:p w14:paraId="7276D3B2" w14:textId="77777777" w:rsidR="00A30998" w:rsidRPr="00A30998" w:rsidRDefault="00A30998" w:rsidP="00A30998">
      <w:pPr>
        <w:ind w:left="280" w:right="43" w:firstLine="0"/>
        <w:rPr>
          <w:sz w:val="24"/>
          <w:szCs w:val="24"/>
        </w:rPr>
      </w:pPr>
      <w:r w:rsidRPr="00A30998">
        <w:rPr>
          <w:sz w:val="24"/>
          <w:szCs w:val="24"/>
        </w:rPr>
        <w:t xml:space="preserve">в)  отсутствуют предусмотренные ст. 226.2 УПК РФ обстоятельства, исключающие производство дознания в сокращенной форме. </w:t>
      </w:r>
    </w:p>
    <w:p w14:paraId="53A458A9" w14:textId="77777777" w:rsidR="00A30998" w:rsidRPr="00A30998" w:rsidRDefault="00A30998" w:rsidP="00A30998">
      <w:pPr>
        <w:ind w:left="280" w:right="43" w:firstLine="0"/>
        <w:rPr>
          <w:sz w:val="24"/>
          <w:szCs w:val="24"/>
        </w:rPr>
      </w:pPr>
    </w:p>
    <w:p w14:paraId="62EA351E" w14:textId="77777777" w:rsidR="00A30998" w:rsidRPr="00A30998" w:rsidRDefault="00A30998" w:rsidP="00A30998">
      <w:pPr>
        <w:ind w:left="280" w:right="43" w:firstLine="0"/>
        <w:rPr>
          <w:sz w:val="24"/>
          <w:szCs w:val="24"/>
          <w:u w:val="single"/>
        </w:rPr>
      </w:pPr>
      <w:r w:rsidRPr="00A30998">
        <w:rPr>
          <w:sz w:val="24"/>
          <w:szCs w:val="24"/>
          <w:u w:val="single"/>
        </w:rPr>
        <w:t xml:space="preserve">Дознание в сокращенной форме не может производиться, если: </w:t>
      </w:r>
    </w:p>
    <w:p w14:paraId="4E04A50D" w14:textId="77777777" w:rsidR="00A30998" w:rsidRPr="00A30998" w:rsidRDefault="00A30998" w:rsidP="00A30998">
      <w:pPr>
        <w:ind w:left="280" w:right="43" w:firstLine="0"/>
        <w:rPr>
          <w:sz w:val="24"/>
          <w:szCs w:val="24"/>
        </w:rPr>
      </w:pPr>
      <w:r w:rsidRPr="00A30998">
        <w:rPr>
          <w:sz w:val="24"/>
          <w:szCs w:val="24"/>
        </w:rPr>
        <w:t>а)  подозреваемый является несовершеннолетним;</w:t>
      </w:r>
    </w:p>
    <w:p w14:paraId="233CC5CE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б)  имеются основания для производства о применении принудительных мер медицинского характера, в порядке, предусмотренном гл. 51 УПК РФ;</w:t>
      </w:r>
    </w:p>
    <w:p w14:paraId="6D7D40C2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в)  подозреваемый относится к категории лиц, в отношении которых применяется особый порядок уголовного судопроизводства, предусмотренный гл. 52 УПК РФ;</w:t>
      </w:r>
    </w:p>
    <w:p w14:paraId="792A32E8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г)  лицо подозревается в совершении двух и более преступлений, если хотя бы одно из них не относится к преступлениям, предусмотренным п. 1 ч. 3 ст. 150 УПК РФ;</w:t>
      </w:r>
    </w:p>
    <w:p w14:paraId="62EFE5CA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д)  подозреваемый не владеет языком, на котором ведется уголовное судопроизводство;</w:t>
      </w:r>
    </w:p>
    <w:p w14:paraId="284F6BCC" w14:textId="77777777" w:rsidR="00A30998" w:rsidRPr="00A30998" w:rsidRDefault="00A30998" w:rsidP="00A30998">
      <w:pPr>
        <w:ind w:left="280" w:right="43" w:firstLine="0"/>
        <w:rPr>
          <w:sz w:val="24"/>
          <w:szCs w:val="24"/>
        </w:rPr>
      </w:pPr>
      <w:r w:rsidRPr="00A30998">
        <w:rPr>
          <w:sz w:val="24"/>
          <w:szCs w:val="24"/>
        </w:rPr>
        <w:t>е) потерпевший возражает против дознания в сокращенной форме.</w:t>
      </w:r>
    </w:p>
    <w:p w14:paraId="09E73CCA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Выявление этих обстоятельств на любой стадии уголовного процесса до удаления суда в совещательную комнату для постановления приговора является основанием для перехода </w:t>
      </w:r>
      <w:r w:rsidRPr="00A30998">
        <w:rPr>
          <w:sz w:val="24"/>
          <w:szCs w:val="24"/>
        </w:rPr>
        <w:lastRenderedPageBreak/>
        <w:t>к производству дознания в общем порядке или возвращения уголовного дела дознавателю для производства дознания в общем порядке.</w:t>
      </w:r>
    </w:p>
    <w:p w14:paraId="0713D665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При производстве дознания в сокращенной форме участники уголовного судопроизводства имеют те же права и обязанности, что и участники уголовного процесса по уголовному делу, дознание по которому производится в общем порядке, но с некоторыми особенностями.</w:t>
      </w:r>
    </w:p>
    <w:p w14:paraId="1F149F55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Подозреваемый, обвиняемый, потерпевший или его представитель вправе заявить ходатайство о прекращении производства дознания в сокращенной форме и о продолжении производства дознания в общем порядке в любое время до удаления суда в совещательную комнату для постановления приговора. Такое ходатайство подлежит удовлетворению лицом, в производстве которого находится уголовное дело.</w:t>
      </w:r>
    </w:p>
    <w:p w14:paraId="75315405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При наличии условий, предусмотренных гл. 32.1 УПК РФ, для производства дознания в сокращенной форме до начала первого допроса дознаватель разъясняет подозреваемому право ходатайствовать о производстве дознания в сокращенной форме, порядок и правовые последствия производства дознания в сокращенной форме, о чем в протоколе допроса подозреваемого делается соответствующая отметка.</w:t>
      </w:r>
    </w:p>
    <w:p w14:paraId="00714359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Подозреваемый вправе заявить ходатайство о производстве дознания в сокращенной форме не позднее 2 суток со дня, когда ему было разъяснено право заявить такое ходатайство. Ходатайство о производстве дознания в сокращенной форме подается дознавателю в письменном виде и должно быть подписано подозреваемым, а также его защитником.</w:t>
      </w:r>
    </w:p>
    <w:p w14:paraId="143166C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Поступившее от подозреваемого ходатайство о производстве дознания в сокращенной форме подлежит рассмотрению дознавателем в срок не более 24 часов с момента его поступления, по результатам рассмотрения которого дознаватель выносит одно из следующих решений:</w:t>
      </w:r>
    </w:p>
    <w:p w14:paraId="4641AC87" w14:textId="77777777" w:rsidR="00A30998" w:rsidRPr="00A30998" w:rsidRDefault="00A30998" w:rsidP="00A30998">
      <w:pPr>
        <w:numPr>
          <w:ilvl w:val="0"/>
          <w:numId w:val="5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об удовлетворении ходатайства и о производстве дознания в сокращенной форме; </w:t>
      </w:r>
    </w:p>
    <w:p w14:paraId="60848527" w14:textId="77777777" w:rsidR="00A30998" w:rsidRPr="00A30998" w:rsidRDefault="00A30998" w:rsidP="00A30998">
      <w:pPr>
        <w:numPr>
          <w:ilvl w:val="0"/>
          <w:numId w:val="5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об отказе в удовлетворении ходатайства при наличии обстоятельств, препятствующих производству дознания в сокращенной форме.</w:t>
      </w:r>
    </w:p>
    <w:p w14:paraId="56F5240D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Постановление об удовлетворении ходатайства и о производстве дознания в сокращенной форме или постановление об отказе в удовлетворении соответствующего ходатайства может быть обжаловано в порядке, предусмотренном гл. 16 УПК РФ.</w:t>
      </w:r>
    </w:p>
    <w:p w14:paraId="1574DC5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Уведомление об удовлетворении ходатайства подозреваемого и о производстве дознания в сокращенной форме в течение 24 часов с момента вынесения соответствующего постановления направляется прокурору, а также потерпевшему. В уведомлении потерпевшему разъясняются порядок и правовые последствия производства дознания в сокращенной форме, а также право возражать против производства дознания в сокращенной форме.</w:t>
      </w:r>
    </w:p>
    <w:p w14:paraId="3F36CD3A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Участие защитника при производстве дознания в сокращенной форме является обязательным, даже если подозреваемый об этом не ходатайствует. </w:t>
      </w:r>
    </w:p>
    <w:p w14:paraId="346C040F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При производстве дознания в сокращенной форме доказательства по уголовному делу собираются в объеме, достаточном для установления события преступления, характера и размера причиненного им вреда, а также виновности лица в совершении преступления, с учетом особенностей, предусмотренных ст. 226.5 УПК РФ. Дознаватель обязан произвести только те следственные и иные процессуальные действия, не производство которых может повлечь за собой невосполнимую утрату следов преступления или иных доказательств. Дознаватель вправе:</w:t>
      </w:r>
    </w:p>
    <w:p w14:paraId="2EE4930F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а)  не проверять доказательства, если они не были оспорены подозреваемым, его защитником, потерпевшим или его представителем; </w:t>
      </w:r>
    </w:p>
    <w:p w14:paraId="11EA779A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б)  не допрашивать лиц, от которых в ходе проверки сообщения о преступлении были получены объяснения, за исключением случаев, если необходимо установить дополнительные фактические обстоятельства, имеющие значение для уголовного </w:t>
      </w:r>
      <w:r w:rsidRPr="00A30998">
        <w:rPr>
          <w:sz w:val="24"/>
          <w:szCs w:val="24"/>
        </w:rPr>
        <w:lastRenderedPageBreak/>
        <w:t>дела, сведения о которых не содержатся в материалах проверки сообщения о преступлении, либо проверить доказательства, достоверность которых оспорена подозреваемым, его защитником, потерпевшим или его представителем.</w:t>
      </w:r>
    </w:p>
    <w:p w14:paraId="6AFAF78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При производстве дознания в сокращенной форме не обязательно назначение судебной экспертизы по вопросам, ответы на которые содержатся в заключении специалиста по результатам исследования, за исключением необходимости установления дополнительных фактических обстоятельств, имеющих значение для уголовного дела; проверки выводов специалиста, поставленных под сомнение подозреваемым, его защитником, потерпевшим или его представителем, а также в случаях, когда УПК РФ предусмотрено обязательное назначение судебной экспертизы.</w:t>
      </w:r>
    </w:p>
    <w:p w14:paraId="38F7EDA9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Дознаватель также вправе не производить иные следственные и процессуальные действия, направленные на установление фактических обстоятельств, сведения о которых содержатся в материалах проверки сообщения о преступлении, если такие сведения отвечают требованиям, предъявляемым к доказательствам уголовно-процессуальным законом.</w:t>
      </w:r>
    </w:p>
    <w:p w14:paraId="1A65359A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соответствии со ст. 226.6. УПК РФ </w:t>
      </w:r>
      <w:r w:rsidRPr="00A30998">
        <w:rPr>
          <w:sz w:val="24"/>
          <w:szCs w:val="24"/>
          <w:u w:val="single"/>
        </w:rPr>
        <w:t>дознание в сокращенной форме должно быть окончено в срок, не превышающей 15 суток со дня вынесения постановления о производстве дознания в сокращенной форме</w:t>
      </w:r>
      <w:r w:rsidRPr="00A30998">
        <w:rPr>
          <w:sz w:val="24"/>
          <w:szCs w:val="24"/>
        </w:rPr>
        <w:t>. В этот срок включается время со дня вынесения постановления о производстве дознания в сокращенной форме до дня направления уголовного дела прокурору с обвинительным постановлением.</w:t>
      </w:r>
    </w:p>
    <w:p w14:paraId="37C61A2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Срок производства дознания в сокращенной форме может быть продлен прокурором до 20 суток в случаях, предусмотренных ч. 9 ст. 226.7 УПК РФ, а именно когда обвиняемый, его защитник, потерпевший и (или) его представитель до окончания ознакомления с обвинительным постановлением и материалами уголовного дела заявили ходатайства о признании доказательства, указанного в обвинительном постановлении, недопустимым либо о производстве дополнительных следственных и иных процессуальных действий. Постановление о продлении срока дознания в сокращенной форме должно быть представлено прокурору не позднее чем за 24 часа до истечения срока дознания 15 суток. О продлении срока дознания в сокращенной форме дознаватель в письменном виде уведомляет подозреваемого, его защитника, потерпевшего и его представителя.</w:t>
      </w:r>
    </w:p>
    <w:p w14:paraId="45E72A4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Если в указанный срок окончить дознание в сокращенной форме не представляется возможным, то оно продолжается в общем порядке.</w:t>
      </w:r>
    </w:p>
    <w:p w14:paraId="504CEDC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Признав, что необходимые следственные действия произведены и объем собранных доказательств достаточен для обоснования вывода о совершении преступления подозреваемым, дознаватель составляет обвинительное постановление, в котором указываются обстоятельства, изложенные в п. 1-8 ч. 1 ст. 225 УПК РФ, а также ссылки на листы уголовного дела. Обвинительное постановление должно быть составлено не позднее 10 суток со дня вынесения постановления о производстве дознания в сокращенной форме, подписывается дознавателем и утверждается начальником органа дознания (ст. 226.7 УПК РФ).</w:t>
      </w:r>
    </w:p>
    <w:p w14:paraId="324A05C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соответствии со п. 3 ч. 1 ст. 47 УПК РФ с момента вынесения обвинительного постановления подозреваемый приобретает статус обвиняемого. </w:t>
      </w:r>
    </w:p>
    <w:p w14:paraId="5CCC055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Не позднее 3 суток со дня составления обвинительного постановления обвиняемый и его защитник должны быть ознакомлены с обвинительным постановлением и материалами уголовного дела, о чем в протоколе ознакомления участников уголовного судопроизводства с материалами уголовного дела делается соответствующая отметка.</w:t>
      </w:r>
    </w:p>
    <w:p w14:paraId="19F501D1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При наличии соответствующего ходатайства потерпевший и (или) его представитель знакомятся с обвинительным постановлением и материалами уголовного дела, о чем в протоколе ознакомления делается отметка.</w:t>
      </w:r>
    </w:p>
    <w:p w14:paraId="67537F66" w14:textId="77777777" w:rsidR="00A30998" w:rsidRPr="00A30998" w:rsidRDefault="00A30998" w:rsidP="00A30998">
      <w:pPr>
        <w:spacing w:after="5" w:line="247" w:lineRule="auto"/>
        <w:ind w:left="10" w:right="49" w:hanging="10"/>
        <w:jc w:val="right"/>
        <w:rPr>
          <w:sz w:val="24"/>
          <w:szCs w:val="24"/>
        </w:rPr>
      </w:pPr>
      <w:r w:rsidRPr="00A30998">
        <w:rPr>
          <w:sz w:val="24"/>
          <w:szCs w:val="24"/>
        </w:rPr>
        <w:t xml:space="preserve">В соответствии со ст. 226.8 УПК РФ уголовное дело и обвинительное постановление направляются прокурору для принятия им в течение 3 суток соответствующего решения. </w:t>
      </w:r>
    </w:p>
    <w:p w14:paraId="094B490B" w14:textId="77777777" w:rsidR="00A30998" w:rsidRPr="00A30998" w:rsidRDefault="00A30998" w:rsidP="00A30998">
      <w:pPr>
        <w:spacing w:after="156"/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lastRenderedPageBreak/>
        <w:t>По уголовному делу, дознание по которому производилось в сокращенной форме, судебное производство осуществляется в особом порядке без проведения судебного разбирательства, что выражается в постановлении приговора на основании исследования и оценки только тех доказательств, которые указаны в обвинительном постановлении, а также дополнительных данных о личности подсудимого, представленных в порядке ч. 3 ст. 226.9 УПК РФ. Если же подсудимый, государственный обвинитель, потерпевший возражают против этого, и суд по собственной инициативе в случае установления обстоятельств, препятствующих постановлению законного, обоснованного и справедливого приговора, а также при наличии достаточных оснований полагать самооговор подсудимого, судья выносит постановление о возвращении уголовного дела прокурору для передачи его по подследственности и производства дознания в общем порядке.</w:t>
      </w:r>
    </w:p>
    <w:p w14:paraId="283DEE6F" w14:textId="77777777" w:rsidR="00A30998" w:rsidRPr="00A30998" w:rsidRDefault="00A30998" w:rsidP="00A30998">
      <w:pPr>
        <w:spacing w:after="41" w:line="264" w:lineRule="auto"/>
        <w:ind w:left="75" w:right="64" w:hanging="10"/>
        <w:jc w:val="center"/>
        <w:rPr>
          <w:sz w:val="24"/>
          <w:szCs w:val="24"/>
        </w:rPr>
      </w:pPr>
      <w:r w:rsidRPr="00A30998">
        <w:rPr>
          <w:b/>
          <w:sz w:val="24"/>
          <w:szCs w:val="24"/>
        </w:rPr>
        <w:t xml:space="preserve">11.3. Понятие, значение и содержание общих условий </w:t>
      </w:r>
    </w:p>
    <w:p w14:paraId="6AF0DE15" w14:textId="77777777" w:rsidR="00A30998" w:rsidRPr="00A30998" w:rsidRDefault="00A30998" w:rsidP="00A30998">
      <w:pPr>
        <w:pStyle w:val="2"/>
        <w:ind w:left="75" w:right="64"/>
        <w:rPr>
          <w:sz w:val="24"/>
          <w:szCs w:val="24"/>
        </w:rPr>
      </w:pPr>
      <w:r w:rsidRPr="00A30998">
        <w:rPr>
          <w:sz w:val="24"/>
          <w:szCs w:val="24"/>
        </w:rPr>
        <w:t>предварительного расследования</w:t>
      </w:r>
    </w:p>
    <w:p w14:paraId="3584A997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Общие условия составляют основу расследования так же, как принципы составляют основу всего уголовного судопроизводства. Расследование уголовного дела не может осуществляться с нарушением его общих условий. В противном случае собранные в ходе предварительного расследования доказательства являются недопустимыми, а принятые решения – не имеющими юридической силы.</w:t>
      </w:r>
    </w:p>
    <w:p w14:paraId="3D6AD74E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>Общие условия предварительного расследования –</w:t>
      </w:r>
      <w:r w:rsidRPr="00A30998">
        <w:rPr>
          <w:i/>
          <w:sz w:val="24"/>
          <w:szCs w:val="24"/>
        </w:rPr>
        <w:t xml:space="preserve"> это установленные уголовно-процессуальным законом и основанные на принципах уголовного судопроизводства положения (требования), которые выражают природу, сущность и содержание предварительного расследования как стадии уголовного судопроизводства.</w:t>
      </w:r>
    </w:p>
    <w:p w14:paraId="46D28FD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Значение общих условий предварительного расследования заключается в том, что их соблюдение:</w:t>
      </w:r>
    </w:p>
    <w:p w14:paraId="16E445E1" w14:textId="77777777" w:rsidR="00A30998" w:rsidRPr="00A30998" w:rsidRDefault="00A30998" w:rsidP="00A30998">
      <w:pPr>
        <w:numPr>
          <w:ilvl w:val="0"/>
          <w:numId w:val="6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обеспечивает успешное выполнение задач, стоящих перед органами дознания и предварительного следствия;</w:t>
      </w:r>
    </w:p>
    <w:p w14:paraId="4E59935E" w14:textId="77777777" w:rsidR="00A30998" w:rsidRPr="00A30998" w:rsidRDefault="00A30998" w:rsidP="00A30998">
      <w:pPr>
        <w:numPr>
          <w:ilvl w:val="0"/>
          <w:numId w:val="6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создает возможность для реализации принципов уголовного судопроизводства;</w:t>
      </w:r>
    </w:p>
    <w:p w14:paraId="5D7753B0" w14:textId="77777777" w:rsidR="00A30998" w:rsidRPr="00A30998" w:rsidRDefault="00A30998" w:rsidP="00A30998">
      <w:pPr>
        <w:numPr>
          <w:ilvl w:val="0"/>
          <w:numId w:val="6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является гарантией соблюдения прав и законных интересов участников процесса. </w:t>
      </w:r>
    </w:p>
    <w:p w14:paraId="45D27F46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Все вместе они образуют систему, закладывающую основы производства предварительного расследования.</w:t>
      </w:r>
    </w:p>
    <w:p w14:paraId="37696F5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Глава 21 УПК РФ выделяет следующие виды общих условий предварительного расследования: </w:t>
      </w:r>
    </w:p>
    <w:p w14:paraId="62E0CD9E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формы предварительного расследования (ст. 150); </w:t>
      </w:r>
    </w:p>
    <w:p w14:paraId="653D1A03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подследственность (ст. 151); </w:t>
      </w:r>
    </w:p>
    <w:p w14:paraId="741BC957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место производства предварительного расследования (ст. 152);</w:t>
      </w:r>
    </w:p>
    <w:p w14:paraId="69081028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соединение уголовных дел (ст. 153);</w:t>
      </w:r>
    </w:p>
    <w:p w14:paraId="7560AA9D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выделение уголовных дел (ст. 154); </w:t>
      </w:r>
    </w:p>
    <w:p w14:paraId="187E524E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выделение в отдельное производство материалов уголовного дела (ст. 155); </w:t>
      </w:r>
    </w:p>
    <w:p w14:paraId="41284B2F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начало производства предварительного расследования (ст. 156);</w:t>
      </w:r>
    </w:p>
    <w:p w14:paraId="41D9238A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производство неотложных следственных действий (ст. 157); </w:t>
      </w:r>
    </w:p>
    <w:p w14:paraId="42353A54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окончание предварительного расследования (ст. 158); </w:t>
      </w:r>
    </w:p>
    <w:p w14:paraId="0F0B7026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восстановление уголовных дел (ст. 158.1); </w:t>
      </w:r>
    </w:p>
    <w:p w14:paraId="44DA2E28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обязательность рассмотрения ходатайства (ст. 159); </w:t>
      </w:r>
    </w:p>
    <w:p w14:paraId="012991E5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меры попечения о детях, об иждивенцах подозреваемого или обвиняемого и меры по обеспечению сохранности его имущества (ст. 160);</w:t>
      </w:r>
    </w:p>
    <w:p w14:paraId="32CEBE1B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меры по обеспечению гражданского иска (ст. 160.1);</w:t>
      </w:r>
    </w:p>
    <w:p w14:paraId="405FE954" w14:textId="77777777" w:rsidR="00A30998" w:rsidRPr="00A30998" w:rsidRDefault="00A30998" w:rsidP="00A30998">
      <w:pPr>
        <w:numPr>
          <w:ilvl w:val="0"/>
          <w:numId w:val="7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недопустимость разглашения данных предварительного расследования </w:t>
      </w:r>
    </w:p>
    <w:p w14:paraId="3A87007D" w14:textId="77777777" w:rsidR="00A30998" w:rsidRPr="00A30998" w:rsidRDefault="00A30998" w:rsidP="00A30998">
      <w:pPr>
        <w:ind w:left="560" w:right="43" w:firstLine="0"/>
        <w:rPr>
          <w:sz w:val="24"/>
          <w:szCs w:val="24"/>
        </w:rPr>
      </w:pPr>
      <w:r w:rsidRPr="00A30998">
        <w:rPr>
          <w:sz w:val="24"/>
          <w:szCs w:val="24"/>
        </w:rPr>
        <w:t>(ст. 161).</w:t>
      </w:r>
    </w:p>
    <w:p w14:paraId="682A89C8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lastRenderedPageBreak/>
        <w:t>Подследственность</w:t>
      </w:r>
      <w:r w:rsidRPr="00A30998">
        <w:rPr>
          <w:i/>
          <w:sz w:val="24"/>
          <w:szCs w:val="24"/>
        </w:rPr>
        <w:t xml:space="preserve"> – это признаки уголовного дела, в силу которых определяется, к ведению какого органа относится производство предварительного расследования </w:t>
      </w:r>
      <w:r w:rsidRPr="00A30998">
        <w:rPr>
          <w:sz w:val="24"/>
          <w:szCs w:val="24"/>
        </w:rPr>
        <w:t>(ст. 151 УПК РФ).</w:t>
      </w:r>
    </w:p>
    <w:p w14:paraId="42F4BDB5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Различают следующие признаки подследственности: предметный (родовой), персональный, альтернативный (смешанный) и территориальный.</w:t>
      </w:r>
    </w:p>
    <w:p w14:paraId="421EB2DA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Предметный (родовой) признак подследственности определяется в зависимости от квалификации совершенного преступления по соответствующей статье УК РФ. </w:t>
      </w:r>
    </w:p>
    <w:p w14:paraId="2EC036D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Персональный признак подследственности зависит от особенностей субъекта преступления (возраст лица, физическое или психическое состояние, должностное положение и пр.).</w:t>
      </w:r>
    </w:p>
    <w:p w14:paraId="1F04307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Альтернативная (смешанная) подследственность имеет место в тех случаях, когда уголовно-процессуальный закон допускает производство предварительного следствия по делам о некоторых преступлениях следователями того органа, который их выявил (ч. 5 ст. 151 УПК РФ), вследствие чего предварительное расследование по одной и той же категории дел, в зависимости от обстоятельств, может производиться следователями и дознавателями различных ведомств. Подследственность по связи дел определяется при необходимости расследования двух или более связанных между собой преступлений, когда подследственность одного дела определяется в зависимости от подследственности другого дела (ч. 6 ст. 151 УПК РФ). </w:t>
      </w:r>
    </w:p>
    <w:p w14:paraId="7EC52491" w14:textId="77777777" w:rsidR="00A30998" w:rsidRPr="00A30998" w:rsidRDefault="00A30998" w:rsidP="00A30998">
      <w:pPr>
        <w:ind w:right="43" w:firstLine="0"/>
        <w:rPr>
          <w:sz w:val="24"/>
          <w:szCs w:val="24"/>
        </w:rPr>
      </w:pPr>
      <w:r w:rsidRPr="00A30998">
        <w:rPr>
          <w:sz w:val="24"/>
          <w:szCs w:val="24"/>
        </w:rPr>
        <w:t>Споры о подследственности уголовного дела разрешает прокурор.</w:t>
      </w:r>
    </w:p>
    <w:p w14:paraId="6C18C3DC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Территориальный признак подследственности определяется </w:t>
      </w:r>
      <w:r w:rsidRPr="00A30998">
        <w:rPr>
          <w:b/>
          <w:sz w:val="24"/>
          <w:szCs w:val="24"/>
        </w:rPr>
        <w:t>местом производства предварительного расследования.</w:t>
      </w:r>
    </w:p>
    <w:p w14:paraId="0D1ED26D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соответствии со ст. 152 УПК РФ местом производства предварительного расследования является место совершения общественно опасного деяния, содержащего признаки преступления. Если преступление было начато в одном месте, а окончено в другом, то уголовное дело расследуется по месту окончания преступления. Если же преступления совершены в разных местах, то по решению вышестоящего руководителя следственного органа уголовное дело расследуется по месту совершения большинства преступлений или наиболее тяжкого из них. В целях обеспечения полноты, объективности расследования и соблюдения процессуальных сроков предварительное расследование может производиться по месту нахождения обвиняемого или большинства свидетелей. По мотивированному постановлению руководителя вышестоящего следственного органа уголовное дело может быть передано для производства предварительного расследования в вышестоящий следственный орган с письменным уведомлением прокурора о принятом решении. </w:t>
      </w:r>
    </w:p>
    <w:p w14:paraId="727B4AA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В соответствии со ст. 153 УПК РФ </w:t>
      </w:r>
      <w:r w:rsidRPr="00A30998">
        <w:rPr>
          <w:b/>
          <w:sz w:val="24"/>
          <w:szCs w:val="24"/>
        </w:rPr>
        <w:t xml:space="preserve">соединение уголовных дел </w:t>
      </w:r>
      <w:r w:rsidRPr="00A30998">
        <w:rPr>
          <w:sz w:val="24"/>
          <w:szCs w:val="24"/>
        </w:rPr>
        <w:t>производится с целью успешного расследования уголовного дела, выявления всех участников преступления, определения роли каждого из них в совершенном деянии, а также решения задач уголовного судопроизводства.</w:t>
      </w:r>
    </w:p>
    <w:p w14:paraId="7EECE00E" w14:textId="77777777" w:rsidR="00A30998" w:rsidRPr="00A30998" w:rsidRDefault="00A30998" w:rsidP="00A30998">
      <w:pPr>
        <w:ind w:right="43" w:firstLine="0"/>
        <w:rPr>
          <w:sz w:val="24"/>
          <w:szCs w:val="24"/>
        </w:rPr>
      </w:pPr>
      <w:r w:rsidRPr="00A30998">
        <w:rPr>
          <w:sz w:val="24"/>
          <w:szCs w:val="24"/>
        </w:rPr>
        <w:t xml:space="preserve">Соединение уголовных дел в одно производство возможно в отношении: </w:t>
      </w:r>
    </w:p>
    <w:p w14:paraId="605C7A30" w14:textId="77777777" w:rsidR="00A30998" w:rsidRPr="00A30998" w:rsidRDefault="00A30998" w:rsidP="00A30998">
      <w:pPr>
        <w:numPr>
          <w:ilvl w:val="0"/>
          <w:numId w:val="8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нескольких лиц, совершивших одно или несколько преступлений в соучастии; </w:t>
      </w:r>
    </w:p>
    <w:p w14:paraId="56C85C14" w14:textId="77777777" w:rsidR="00A30998" w:rsidRPr="00A30998" w:rsidRDefault="00A30998" w:rsidP="00A30998">
      <w:pPr>
        <w:numPr>
          <w:ilvl w:val="0"/>
          <w:numId w:val="8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одного лица, совершившего несколько преступлений; </w:t>
      </w:r>
    </w:p>
    <w:p w14:paraId="5F814088" w14:textId="77777777" w:rsidR="00A30998" w:rsidRPr="00A30998" w:rsidRDefault="00A30998" w:rsidP="00A30998">
      <w:pPr>
        <w:numPr>
          <w:ilvl w:val="0"/>
          <w:numId w:val="8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лица, обвиняемого в заранее не обещанном укрывательстве преступлений, расследуемых по соединяемым уголовным делам; </w:t>
      </w:r>
    </w:p>
    <w:p w14:paraId="7C95965E" w14:textId="77777777" w:rsidR="00A30998" w:rsidRPr="00A30998" w:rsidRDefault="00A30998" w:rsidP="00A30998">
      <w:pPr>
        <w:numPr>
          <w:ilvl w:val="0"/>
          <w:numId w:val="8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в случаях, когда лицо, подлежащее привлечению в качестве обвиняемого, не установлено, но имеются достаточные основания полагать, что несколько преступлений совершены одним лицом или группой лиц.</w:t>
      </w:r>
    </w:p>
    <w:p w14:paraId="11B682BF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Соединение уголовных дел, находящихся в производстве следователя, производится на основании постановления руководителя следственного органа, а находящихся в производстве дознавателя – на основании постановления прокурора.</w:t>
      </w:r>
    </w:p>
    <w:p w14:paraId="21C290C3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lastRenderedPageBreak/>
        <w:t>Срок предварительного расследования при соединении уголовных дел определяется по уголовному делу, имеющему наиболее длительный срок предварительного расследования. При этом срок производства по остальным уголовным делам поглощается наиболее длительным сроком и дополнительно не учитывается.</w:t>
      </w:r>
    </w:p>
    <w:p w14:paraId="4038453B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В соответствии со ст. 154 УПК РФ</w:t>
      </w:r>
      <w:r w:rsidRPr="00A30998">
        <w:rPr>
          <w:b/>
          <w:sz w:val="24"/>
          <w:szCs w:val="24"/>
        </w:rPr>
        <w:t xml:space="preserve"> выделение уголовного дела</w:t>
      </w:r>
      <w:r w:rsidRPr="00A30998">
        <w:rPr>
          <w:sz w:val="24"/>
          <w:szCs w:val="24"/>
        </w:rPr>
        <w:t xml:space="preserve"> в отдельное производство для завершения предварительного расследования возможно, если это не отразится на всесторонности и объективности предварительного расследования и разрешения уголовного дела, в случаях большого объема уголовного дела или множественности его эпизодов</w:t>
      </w:r>
      <w:r w:rsidRPr="00A30998">
        <w:rPr>
          <w:sz w:val="24"/>
          <w:szCs w:val="24"/>
          <w:vertAlign w:val="superscript"/>
        </w:rPr>
        <w:footnoteReference w:id="1"/>
      </w:r>
      <w:r w:rsidRPr="00A30998">
        <w:rPr>
          <w:sz w:val="24"/>
          <w:szCs w:val="24"/>
        </w:rPr>
        <w:t xml:space="preserve">. </w:t>
      </w:r>
    </w:p>
    <w:p w14:paraId="49C4D1B5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Дознаватель и следователь </w:t>
      </w:r>
      <w:r w:rsidRPr="00A30998">
        <w:rPr>
          <w:b/>
          <w:bCs/>
          <w:sz w:val="24"/>
          <w:szCs w:val="24"/>
        </w:rPr>
        <w:t>вправе</w:t>
      </w:r>
      <w:r w:rsidRPr="00A30998">
        <w:rPr>
          <w:sz w:val="24"/>
          <w:szCs w:val="24"/>
        </w:rPr>
        <w:t xml:space="preserve"> </w:t>
      </w:r>
      <w:r w:rsidRPr="00A30998">
        <w:rPr>
          <w:sz w:val="24"/>
          <w:szCs w:val="24"/>
          <w:u w:val="single"/>
        </w:rPr>
        <w:t xml:space="preserve">выделить из уголовного дела в отдельное производство </w:t>
      </w:r>
      <w:r w:rsidRPr="00A30998">
        <w:rPr>
          <w:sz w:val="24"/>
          <w:szCs w:val="24"/>
        </w:rPr>
        <w:t>другое уголовное дело в отношении:</w:t>
      </w:r>
    </w:p>
    <w:p w14:paraId="1EADEE76" w14:textId="77777777" w:rsidR="00A30998" w:rsidRPr="00A30998" w:rsidRDefault="00A30998" w:rsidP="00A30998">
      <w:pPr>
        <w:numPr>
          <w:ilvl w:val="0"/>
          <w:numId w:val="9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отдельных подозреваемых или обвиняемых по уголовным делам о преступлениях, совершенных в соучастии, в связи с необходимостью приостановления производства по делу (п. 1-4 ч. 1 ст. 208 УПК РФ); </w:t>
      </w:r>
    </w:p>
    <w:p w14:paraId="11A1F951" w14:textId="77777777" w:rsidR="00A30998" w:rsidRPr="00A30998" w:rsidRDefault="00A30998" w:rsidP="00A30998">
      <w:pPr>
        <w:numPr>
          <w:ilvl w:val="0"/>
          <w:numId w:val="9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несовершеннолетних подозреваемых или обвиняемых, привлеченных к уголовной ответственности вместе с совершеннолетними обвиняемыми; </w:t>
      </w:r>
    </w:p>
    <w:p w14:paraId="0DE640BE" w14:textId="77777777" w:rsidR="00A30998" w:rsidRPr="00A30998" w:rsidRDefault="00A30998" w:rsidP="00A30998">
      <w:pPr>
        <w:numPr>
          <w:ilvl w:val="0"/>
          <w:numId w:val="9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иных лиц, подозреваемых или обвиняемых в совершении преступления, не связанного с деяниями, вменяемыми в вину по расследуемому уголовному делу, когда об этом становится известно в ходе предварительного расследования;</w:t>
      </w:r>
    </w:p>
    <w:p w14:paraId="554E61DC" w14:textId="77777777" w:rsidR="00A30998" w:rsidRPr="00A30998" w:rsidRDefault="00A30998" w:rsidP="00A30998">
      <w:pPr>
        <w:numPr>
          <w:ilvl w:val="0"/>
          <w:numId w:val="9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подозреваемых или обвиняемых, с которыми прокурором заключено досудебное соглашение о сотрудничестве; </w:t>
      </w:r>
    </w:p>
    <w:p w14:paraId="3B0D0E89" w14:textId="77777777" w:rsidR="00A30998" w:rsidRPr="00A30998" w:rsidRDefault="00A30998" w:rsidP="00A30998">
      <w:pPr>
        <w:numPr>
          <w:ilvl w:val="0"/>
          <w:numId w:val="9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отдельных подозреваемых, в отношении которых предварительное расследование производится в порядке, предусмотренном гл. 32.1 УПК РФ, если в отношении иных подозреваемых или обвиняемых предварительное расследование производится в общем порядке.</w:t>
      </w:r>
    </w:p>
    <w:p w14:paraId="7EF380E5" w14:textId="77777777" w:rsidR="00A30998" w:rsidRPr="00A30998" w:rsidRDefault="00A30998" w:rsidP="00A30998">
      <w:pPr>
        <w:spacing w:after="3" w:line="240" w:lineRule="auto"/>
        <w:ind w:left="0" w:firstLine="283"/>
        <w:jc w:val="left"/>
        <w:rPr>
          <w:sz w:val="24"/>
          <w:szCs w:val="24"/>
        </w:rPr>
      </w:pPr>
      <w:r w:rsidRPr="00A30998">
        <w:rPr>
          <w:sz w:val="24"/>
          <w:szCs w:val="24"/>
        </w:rPr>
        <w:t>Выделение уголовного дела производится на основании постановления следователя или дознавателя. В уголовном деле, выделенном в отдельное производство, должны содержаться подлинники или заверенные следователем, или дознавателем копии процессуальных документов, имеющих значение для уголовного дела. Материалы уголовного дела, выделенного в отдельное производство, допускаются в качестве доказательств по данному делу.</w:t>
      </w:r>
    </w:p>
    <w:p w14:paraId="5EA4DD4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Срок предварительного следствия по уголовному делу, выделенному в отдельное производство, исчисляется со дня вынесения соответствующего постановления, когда выделяется уголовное дело по новому преступлению или в отношении нового лица. В остальных случаях срок исчисляется с момента возбуждения того уголовного дела, из которого оно выделено в отдельное производство. </w:t>
      </w:r>
    </w:p>
    <w:p w14:paraId="75CAECF3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Если выделяется в отдельное производство уголовное дело для производства предварительного расследования нового преступления или в отношении нового лица, то в постановлении о выделении уголовного дела должно содержаться решение о возбуждении уголовного дела в порядке ст. 146 УПК РФ. </w:t>
      </w:r>
    </w:p>
    <w:p w14:paraId="04F10A89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Согласно ст. 155 УПК РФ в случае, если в ходе предварительного расследования становится известно о совершении иными лицами преступления, не связанного с расследуемым преступлением следователь, дознаватель выносит постановление о выделении материалов, содержащих сведения о новом преступлении, из уголовного дела и направлении их для принятия решения в соответствии со </w:t>
      </w:r>
      <w:proofErr w:type="spellStart"/>
      <w:r w:rsidRPr="00A30998">
        <w:rPr>
          <w:sz w:val="24"/>
          <w:szCs w:val="24"/>
        </w:rPr>
        <w:t>ст.ст</w:t>
      </w:r>
      <w:proofErr w:type="spellEnd"/>
      <w:r w:rsidRPr="00A30998">
        <w:rPr>
          <w:sz w:val="24"/>
          <w:szCs w:val="24"/>
        </w:rPr>
        <w:t xml:space="preserve">. 144 и 145 УПК РФ: следователь – руководителю следственного органа, а дознаватель – прокурору. Материалы, содержащие сведения о новом преступлении и выделенные из уголовного дела в отдельное производство, допускаются в качестве доказательств по данному уголовному делу (ч. 2 ст. 155 УПК РФ). </w:t>
      </w:r>
    </w:p>
    <w:p w14:paraId="2E2DDEBF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lastRenderedPageBreak/>
        <w:t xml:space="preserve">Начало производства предварительного расследования </w:t>
      </w:r>
      <w:r w:rsidRPr="00A30998">
        <w:rPr>
          <w:sz w:val="24"/>
          <w:szCs w:val="24"/>
        </w:rPr>
        <w:t xml:space="preserve">связано со стадией возбуждения уголовного дела и характеризуется тремя правилами: расследование проводится только после возбуждения уголовного дела; оно проводится в строго определенном порядке; следователь и дознаватель обязаны приступить к расследованию немедленно после принятия дела к своему производству. </w:t>
      </w:r>
    </w:p>
    <w:p w14:paraId="30C708F9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Предварительное расследование начинается с момента возбуждения уголовного дела, о чем следователь, дознаватель, орган дознания выносит соответствующее постановление.</w:t>
      </w:r>
    </w:p>
    <w:p w14:paraId="5EB00C26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Если следователю или дознавателю поручается производство по уже возбужденному уголовному делу, то он выносит постановление о принятии его к своему производству (ст. 156 УПК РФ).</w:t>
      </w:r>
    </w:p>
    <w:p w14:paraId="22CF09E3" w14:textId="77777777" w:rsidR="00A30998" w:rsidRPr="00A30998" w:rsidRDefault="00A30998" w:rsidP="00A30998">
      <w:pPr>
        <w:spacing w:line="247" w:lineRule="auto"/>
        <w:ind w:left="-13" w:right="43" w:firstLine="27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 xml:space="preserve">Неотложные следственные действия </w:t>
      </w:r>
      <w:r w:rsidRPr="00A30998">
        <w:rPr>
          <w:i/>
          <w:sz w:val="24"/>
          <w:szCs w:val="24"/>
        </w:rPr>
        <w:t>– это действия, осуществляемые органом дознания после возбуждения уголовного дела, по которому производство предварительного следствия обязательно, в целях обнаружения и фиксации следов преступления, а также доказательств, требующих незамедлительного закрепления, изъятия и исследования</w:t>
      </w:r>
      <w:r w:rsidRPr="00A30998">
        <w:rPr>
          <w:sz w:val="24"/>
          <w:szCs w:val="24"/>
        </w:rPr>
        <w:t xml:space="preserve"> (п. 19 ст. 5 УПК РФ). </w:t>
      </w:r>
    </w:p>
    <w:p w14:paraId="7BBB1B82" w14:textId="77777777" w:rsidR="00A30998" w:rsidRPr="00A30998" w:rsidRDefault="00A30998" w:rsidP="00A30998">
      <w:pPr>
        <w:ind w:left="284" w:right="43" w:firstLine="0"/>
        <w:rPr>
          <w:sz w:val="24"/>
          <w:szCs w:val="24"/>
        </w:rPr>
      </w:pPr>
      <w:r w:rsidRPr="00A30998">
        <w:rPr>
          <w:sz w:val="24"/>
          <w:szCs w:val="24"/>
        </w:rPr>
        <w:t>Неотложные следственные действия производят:</w:t>
      </w:r>
    </w:p>
    <w:p w14:paraId="541B4675" w14:textId="77777777" w:rsidR="00A30998" w:rsidRPr="00A30998" w:rsidRDefault="00A30998" w:rsidP="00A30998">
      <w:pPr>
        <w:numPr>
          <w:ilvl w:val="0"/>
          <w:numId w:val="10"/>
        </w:numPr>
        <w:ind w:left="284" w:right="43"/>
        <w:rPr>
          <w:sz w:val="24"/>
          <w:szCs w:val="24"/>
        </w:rPr>
      </w:pPr>
      <w:r w:rsidRPr="00A30998">
        <w:rPr>
          <w:sz w:val="24"/>
          <w:szCs w:val="24"/>
        </w:rPr>
        <w:t>органы дознания, указанные в п. 1 и 8 ч. 3 ст. 151 УПК РФ, по всем уголовным делам, за исключением уголовных дел, указанных в п. п. 2-6 ч. 2 ст. 157 УПК РФ, а также уголовных дел о преступлениях, предусмотренных ст. 198 – 199.2 УК РФ;</w:t>
      </w:r>
    </w:p>
    <w:p w14:paraId="356AD6A3" w14:textId="77777777" w:rsidR="00A30998" w:rsidRPr="00A30998" w:rsidRDefault="00A30998" w:rsidP="00A30998">
      <w:pPr>
        <w:numPr>
          <w:ilvl w:val="0"/>
          <w:numId w:val="10"/>
        </w:numPr>
        <w:ind w:left="284" w:right="43"/>
        <w:rPr>
          <w:sz w:val="24"/>
          <w:szCs w:val="24"/>
        </w:rPr>
      </w:pPr>
      <w:r w:rsidRPr="00A30998">
        <w:rPr>
          <w:sz w:val="24"/>
          <w:szCs w:val="24"/>
        </w:rPr>
        <w:t>органы федеральной службы безопасности – по уголовным делам о преступлениях, указанных в п. 2 ч. 2 ст. 151 УПК РФ;</w:t>
      </w:r>
    </w:p>
    <w:p w14:paraId="5EB906C7" w14:textId="77777777" w:rsidR="00A30998" w:rsidRPr="00A30998" w:rsidRDefault="00A30998" w:rsidP="00A30998">
      <w:pPr>
        <w:numPr>
          <w:ilvl w:val="0"/>
          <w:numId w:val="10"/>
        </w:numPr>
        <w:spacing w:after="5" w:line="247" w:lineRule="auto"/>
        <w:ind w:left="284" w:right="43"/>
        <w:rPr>
          <w:sz w:val="24"/>
          <w:szCs w:val="24"/>
        </w:rPr>
      </w:pPr>
      <w:r w:rsidRPr="00A30998">
        <w:rPr>
          <w:sz w:val="24"/>
          <w:szCs w:val="24"/>
        </w:rPr>
        <w:t>таможенные органы – по уголовным делам о преступлениях, предусмотренных ст. 173.1, 173.2, 174, 174.1, 189, 190, 193, 193.1, ч. 3 и 4 ст. 194, ч. 2 ст. 200.1, 200.2, 226.1, 229.1 УК РФ, выявленных таможенными органами РФ;</w:t>
      </w:r>
    </w:p>
    <w:p w14:paraId="7B45D8C8" w14:textId="77777777" w:rsidR="00A30998" w:rsidRPr="00A30998" w:rsidRDefault="00A30998" w:rsidP="00A30998">
      <w:pPr>
        <w:numPr>
          <w:ilvl w:val="0"/>
          <w:numId w:val="10"/>
        </w:numPr>
        <w:ind w:left="284" w:right="43"/>
        <w:rPr>
          <w:sz w:val="24"/>
          <w:szCs w:val="24"/>
        </w:rPr>
      </w:pPr>
      <w:r w:rsidRPr="00A30998">
        <w:rPr>
          <w:sz w:val="24"/>
          <w:szCs w:val="24"/>
        </w:rPr>
        <w:t>начальники органов военной полиции Вооруженных Сил Российской Федерации, командиры воинских частей и соединений, начальники военных учреждений и гарнизонов – по уголовным делам о преступлениях, совершенных военнослужащими, гражданами, проходящими военные сборы, а также лицами гражданского персонала Вооруженных Сил Российской Федерации, других войск, воинских формирований и органов в связи с исполнением ими своих служебных обязанностей или в расположении части, соединения, учреждения, гарнизона;</w:t>
      </w:r>
    </w:p>
    <w:p w14:paraId="419A5E5A" w14:textId="77777777" w:rsidR="00A30998" w:rsidRPr="00A30998" w:rsidRDefault="00A30998" w:rsidP="00A30998">
      <w:pPr>
        <w:numPr>
          <w:ilvl w:val="0"/>
          <w:numId w:val="10"/>
        </w:numPr>
        <w:ind w:left="284" w:right="43"/>
        <w:rPr>
          <w:sz w:val="24"/>
          <w:szCs w:val="24"/>
        </w:rPr>
      </w:pPr>
      <w:r w:rsidRPr="00A30998">
        <w:rPr>
          <w:sz w:val="24"/>
          <w:szCs w:val="24"/>
        </w:rPr>
        <w:t>начальники учреждений и органов уголовно-исполнительной системы – по уголовным делам о преступлениях против установленного порядка несения службы, совершенных сотрудниками соответствующих учреждений и органов, а равно о преступлениях, совершенных в расположении указанных учреждений и органов иными лицами;</w:t>
      </w:r>
    </w:p>
    <w:p w14:paraId="5A227989" w14:textId="77777777" w:rsidR="00A30998" w:rsidRPr="00A30998" w:rsidRDefault="00A30998" w:rsidP="00A30998">
      <w:pPr>
        <w:numPr>
          <w:ilvl w:val="0"/>
          <w:numId w:val="10"/>
        </w:numPr>
        <w:ind w:left="284" w:right="43"/>
        <w:rPr>
          <w:sz w:val="24"/>
          <w:szCs w:val="24"/>
        </w:rPr>
      </w:pPr>
      <w:r w:rsidRPr="00A30998">
        <w:rPr>
          <w:sz w:val="24"/>
          <w:szCs w:val="24"/>
        </w:rPr>
        <w:t>иные должностные лица, которым предоставлены полномочия органов дознания в соответствии со ст. 40 УПК РФ.</w:t>
      </w:r>
    </w:p>
    <w:p w14:paraId="779D6A9D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Срок производства неотложных следственных действий составляет 10 суток со дня возбуждения уголовного дела, после чего орган дознания направляет уголовное дело руководителю следственного органа в соответствии с п. 3 ст. 149 УПК РФ и может производить по нему следственные действия и оперативно-розыскные мероприятия только по письменному поручению следователя. </w:t>
      </w:r>
    </w:p>
    <w:p w14:paraId="6D0FEDD0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Следователь, дознаватель, установив, что уголовное дело им не </w:t>
      </w:r>
      <w:proofErr w:type="spellStart"/>
      <w:r w:rsidRPr="00A30998">
        <w:rPr>
          <w:sz w:val="24"/>
          <w:szCs w:val="24"/>
        </w:rPr>
        <w:t>подследственно</w:t>
      </w:r>
      <w:proofErr w:type="spellEnd"/>
      <w:r w:rsidRPr="00A30998">
        <w:rPr>
          <w:sz w:val="24"/>
          <w:szCs w:val="24"/>
        </w:rPr>
        <w:t>, производит неотложные следственные действия, после чего следователь передает дело руководителю следственного органа, а дознаватель прокурору для направления по подследственности (ч. 5 ст. 152 УПК РФ).</w:t>
      </w:r>
    </w:p>
    <w:p w14:paraId="17232A3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t xml:space="preserve">Окончание предварительного расследования </w:t>
      </w:r>
      <w:r w:rsidRPr="00A30998">
        <w:rPr>
          <w:sz w:val="24"/>
          <w:szCs w:val="24"/>
        </w:rPr>
        <w:t>определяется формой его расследования (ст. 158 УПК РФ).</w:t>
      </w:r>
    </w:p>
    <w:p w14:paraId="3B1852BB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Предварительное следствие может быть окончено в порядке, установленном гл. 29-31 УПК РФ: </w:t>
      </w:r>
    </w:p>
    <w:p w14:paraId="2F2AB157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lastRenderedPageBreak/>
        <w:t xml:space="preserve">а)  вынесением постановления о прекращении уголовного дела или уголовного преследования (ст. 213 УПК РФ); </w:t>
      </w:r>
    </w:p>
    <w:p w14:paraId="13E2358B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б)  составлением обвинительного заключения и направления уголовного дела в прокуратуру для утверждения обвинительного заключения и дальнейшего направления дела в суд (ст. 215 УПК РФ). </w:t>
      </w:r>
    </w:p>
    <w:p w14:paraId="682CCE4A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в)  вынесением постановления о направлении дела в суд для применения принудительных мер медицинского характера (п. 2 ч. 1 ст. 439 УПК РФ).</w:t>
      </w:r>
    </w:p>
    <w:p w14:paraId="19F2E0F3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 xml:space="preserve">Предварительное расследование в форме дознания оканчивается в порядке, установленным гл. 32 УПК РФ: </w:t>
      </w:r>
    </w:p>
    <w:p w14:paraId="15AC8B9E" w14:textId="77777777" w:rsidR="00A30998" w:rsidRPr="00A30998" w:rsidRDefault="00A30998" w:rsidP="00A30998">
      <w:pPr>
        <w:ind w:left="560"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а)  вынесением постановления о прекращении уголовного дела и уголовного преследования (ст. 213 УПК РФ);</w:t>
      </w:r>
    </w:p>
    <w:p w14:paraId="1774EEDD" w14:textId="77777777" w:rsidR="00A30998" w:rsidRPr="00A30998" w:rsidRDefault="00A30998" w:rsidP="00A30998">
      <w:pPr>
        <w:ind w:left="280" w:right="43" w:firstLine="0"/>
        <w:rPr>
          <w:sz w:val="24"/>
          <w:szCs w:val="24"/>
        </w:rPr>
      </w:pPr>
      <w:r w:rsidRPr="00A30998">
        <w:rPr>
          <w:sz w:val="24"/>
          <w:szCs w:val="24"/>
        </w:rPr>
        <w:t>б)  обвинительным актом, вынесенным по данному делу (ст. 225 УПК РФ);</w:t>
      </w:r>
    </w:p>
    <w:p w14:paraId="7BFC4C2E" w14:textId="77777777" w:rsidR="00A30998" w:rsidRPr="00A30998" w:rsidRDefault="00A30998" w:rsidP="00A30998">
      <w:pPr>
        <w:ind w:left="280" w:right="43" w:firstLine="0"/>
        <w:rPr>
          <w:sz w:val="24"/>
          <w:szCs w:val="24"/>
        </w:rPr>
      </w:pPr>
      <w:r w:rsidRPr="00A30998">
        <w:rPr>
          <w:sz w:val="24"/>
          <w:szCs w:val="24"/>
        </w:rPr>
        <w:t>в)  обвинительным постановлением (при сокращенной форме дознания).</w:t>
      </w:r>
    </w:p>
    <w:p w14:paraId="19036DE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Установив в ходе досудебного производства по уголовному делу обстоятельства, способствовавшие совершению преступления, дознаватель, руководитель следственного органа, следователь вправе внести в соответствующую организацию или соответствующему должностному лицу представление о принятии мер по устранению указанных обстоятельств или других нарушений закона. Данное представление подлежит рассмотрению с обязательным уведомлением о принятых мерах не позднее одного месяца со дня его вынесения.</w:t>
      </w:r>
    </w:p>
    <w:p w14:paraId="339B439B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t xml:space="preserve">Восстановление уголовного дела </w:t>
      </w:r>
      <w:r w:rsidRPr="00A30998">
        <w:rPr>
          <w:sz w:val="24"/>
          <w:szCs w:val="24"/>
        </w:rPr>
        <w:t>осуществляется путем производства предварительного расследования с соблюдением всех требований уголовно-процессуального закона, в том числе с соблюдением общих условий предварительного расследования, сроков расследования и содержания под стражей. Восстановление уголовного дела производится по сохранившимся копиям материалов уголовного дела, которые могут быть признаны доказательствами в порядке, установленном УПК РФ, и путем проведения процессуальных действий.</w:t>
      </w:r>
    </w:p>
    <w:p w14:paraId="667D563E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Восстановление утраченного уголовного дела либо его материалов производится по постановлению:</w:t>
      </w:r>
    </w:p>
    <w:p w14:paraId="7162668E" w14:textId="77777777" w:rsidR="00A30998" w:rsidRPr="00A30998" w:rsidRDefault="00A30998" w:rsidP="00A30998">
      <w:pPr>
        <w:numPr>
          <w:ilvl w:val="0"/>
          <w:numId w:val="11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руководителя следственного органа; </w:t>
      </w:r>
    </w:p>
    <w:p w14:paraId="67055436" w14:textId="77777777" w:rsidR="00A30998" w:rsidRPr="00A30998" w:rsidRDefault="00A30998" w:rsidP="00A30998">
      <w:pPr>
        <w:numPr>
          <w:ilvl w:val="0"/>
          <w:numId w:val="11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 xml:space="preserve">начальника органа дознания; </w:t>
      </w:r>
    </w:p>
    <w:p w14:paraId="527C9AEB" w14:textId="77777777" w:rsidR="00A30998" w:rsidRPr="00A30998" w:rsidRDefault="00A30998" w:rsidP="00A30998">
      <w:pPr>
        <w:numPr>
          <w:ilvl w:val="0"/>
          <w:numId w:val="11"/>
        </w:numPr>
        <w:ind w:right="43" w:hanging="280"/>
        <w:rPr>
          <w:sz w:val="24"/>
          <w:szCs w:val="24"/>
        </w:rPr>
      </w:pPr>
      <w:r w:rsidRPr="00A30998">
        <w:rPr>
          <w:sz w:val="24"/>
          <w:szCs w:val="24"/>
        </w:rPr>
        <w:t>по решению суда, направляемому руководителю следственного органа или начальнику органа дознания для исполнения, в случае утраты уголовного дела или материалов в ходе судебного производства.</w:t>
      </w:r>
    </w:p>
    <w:p w14:paraId="11501A8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Сроки дознания, предварительного следствия и содержания под стражей при восстановлении уголовного дела исчисляются в порядке, установленном ст. 109, 162 и 223 УПК РФ. Если по утраченному уголовному делу истек предельный срок содержания под стражей, то обвиняемый подлежит немедленному освобождению.</w:t>
      </w:r>
    </w:p>
    <w:p w14:paraId="4915F812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i/>
          <w:sz w:val="24"/>
          <w:szCs w:val="24"/>
        </w:rPr>
        <w:t>Ходатайство</w:t>
      </w:r>
      <w:r w:rsidRPr="00A30998">
        <w:rPr>
          <w:i/>
          <w:sz w:val="24"/>
          <w:szCs w:val="24"/>
        </w:rPr>
        <w:t xml:space="preserve"> – это официальная просьба о совершении процессуальных действий или принятии решений, обращенная к органу дознания, следователю или в суд.</w:t>
      </w:r>
      <w:r w:rsidRPr="00A30998">
        <w:rPr>
          <w:sz w:val="24"/>
          <w:szCs w:val="24"/>
        </w:rPr>
        <w:t xml:space="preserve"> </w:t>
      </w:r>
    </w:p>
    <w:p w14:paraId="6ADA944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t>Обязательность рассмотрения ходатайства,</w:t>
      </w:r>
      <w:r w:rsidRPr="00A30998">
        <w:rPr>
          <w:sz w:val="24"/>
          <w:szCs w:val="24"/>
        </w:rPr>
        <w:t xml:space="preserve"> заявленного следователю, дознавателю либо в суд закреплена в ч. 1 ст. 159 и ч. 2 ст. 119 УПК РФ. Подозреваемый, обвиняемый, его защитник, потерпевший, его законный представитель и представитель, частный обвинитель, эксперт, гражданский истец, гражданский ответчик, их представители и иное лицо, права и законные интересы которых затронуты в ходе досудебного или судебного производства, вправе заявить ходатайство о производстве процессуальных действий или принятии процессуальных решений для установления обстоятельств, имеющих значение для уголовного дела (ч. 1 ст. 119 УПК РФ). Подозреваемому или обвиняемому, его защитнику, а также потерпевшему, гражданскому истцу, гражданскому ответчику или их представителям не может быть отказано в допросе свидетелей, производстве судебной </w:t>
      </w:r>
      <w:r w:rsidRPr="00A30998">
        <w:rPr>
          <w:sz w:val="24"/>
          <w:szCs w:val="24"/>
        </w:rPr>
        <w:lastRenderedPageBreak/>
        <w:t>экспертизы и других следственных действий, если обстоятельства, об установлении которых они ходатайствуют, также имеют значение для данного уголовного дела.</w:t>
      </w:r>
    </w:p>
    <w:p w14:paraId="5E76EAB7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t>Меры попечения о детях, об иждивенцах и меры по обеспечению сохранности имущества</w:t>
      </w:r>
      <w:r w:rsidRPr="00A30998">
        <w:rPr>
          <w:sz w:val="24"/>
          <w:szCs w:val="24"/>
        </w:rPr>
        <w:t xml:space="preserve"> принимает следователь, дознаватель, если подозреваемый или обвиняемый, задержан или заключен под стражу и у него остались без присмотра и помощи несовершеннолетние дети, другие иждивенцы, а также престарелые родители, нуждающиеся в постороннем уходе. Следователь, дознаватель принимает меры по их передаче на попечение близких родственников, родственников или других лиц либо помещению в соответствующие детские или социальные учреждения. Также следователем, дознавателем принимаются меры по обеспечению сохранности имущества и жилища подозреваемого или обвиняемого (ст. 160 УПК РФ).</w:t>
      </w:r>
    </w:p>
    <w:p w14:paraId="13174B9F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sz w:val="24"/>
          <w:szCs w:val="24"/>
        </w:rPr>
        <w:t>О принятых мерах следователь или дознаватель уведомляет подозреваемого или обвиняемого.</w:t>
      </w:r>
    </w:p>
    <w:p w14:paraId="7FBCBDC4" w14:textId="77777777" w:rsidR="00A30998" w:rsidRPr="00A30998" w:rsidRDefault="00A30998" w:rsidP="00A30998">
      <w:pPr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t>Меры по обеспечению гражданского иска.</w:t>
      </w:r>
      <w:r w:rsidRPr="00A30998">
        <w:rPr>
          <w:sz w:val="24"/>
          <w:szCs w:val="24"/>
        </w:rPr>
        <w:t xml:space="preserve"> В соответствии со ст. 160.1 УПК РФ следователь, дознаватель, установив, что совершенным преступлением причинен имущественный вред, обязан принять меры по установлению имущества подозреваемого, обвиняемого либо лиц, которые в соответствии с законодательством РФ несут ответственность за вред, причиненный подозреваемым, обвиняемым, стоимость которого обеспечивает возмещение причиненного имущественного вреда, и по наложению ареста на данное имущество.</w:t>
      </w:r>
    </w:p>
    <w:p w14:paraId="06C91273" w14:textId="77777777" w:rsidR="00A30998" w:rsidRPr="00A30998" w:rsidRDefault="00A30998" w:rsidP="00A30998">
      <w:pPr>
        <w:spacing w:after="155"/>
        <w:ind w:left="-13" w:right="43"/>
        <w:rPr>
          <w:sz w:val="24"/>
          <w:szCs w:val="24"/>
        </w:rPr>
      </w:pPr>
      <w:r w:rsidRPr="00A30998">
        <w:rPr>
          <w:b/>
          <w:sz w:val="24"/>
          <w:szCs w:val="24"/>
        </w:rPr>
        <w:t>Недопустимость разглашения данных предварительного расследования</w:t>
      </w:r>
      <w:r w:rsidRPr="00A30998">
        <w:rPr>
          <w:sz w:val="24"/>
          <w:szCs w:val="24"/>
        </w:rPr>
        <w:t xml:space="preserve"> закреплена в ст. 161 УПК РФ. Данные предварительного расследования не подлежат разглашению, за исключением случаев, когда они могут быть преданы гласности лишь с разрешения следователя, дознавателя и только в том объеме, в каком ими будет признано это допустимым, если разглашение не противоречит интересам предварительного расследования и не связано с нарушением прав и законных интересов участников уголовного судопроизводства. Разглашение данных о частной жизни участников уголовного судопроизводства без их согласия, а также данных о частной жизни несовершеннолетнего потерпевшего, не достигшего возраста 14 лет, без согласия его законного представителя не допускается. Следователь, дознаватель предупреждает участников уголовного судопроизводства о недопустимости разглашения, о чем у них берется подписка с предупреждением об уголовной ответственности в соответствии со ст. 310 УК РФ.</w:t>
      </w:r>
    </w:p>
    <w:p w14:paraId="6AD57E32" w14:textId="77777777" w:rsidR="00A30998" w:rsidRPr="00A30998" w:rsidRDefault="00A30998" w:rsidP="00A30998">
      <w:pPr>
        <w:pStyle w:val="2"/>
        <w:ind w:left="75" w:right="119"/>
        <w:rPr>
          <w:sz w:val="24"/>
          <w:szCs w:val="24"/>
        </w:rPr>
      </w:pPr>
      <w:r w:rsidRPr="00A30998">
        <w:rPr>
          <w:sz w:val="24"/>
          <w:szCs w:val="24"/>
        </w:rPr>
        <w:t>Вопросы и задания для самоконтроля</w:t>
      </w:r>
    </w:p>
    <w:p w14:paraId="1B573BC1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Дайте понятие предварительного расследования.</w:t>
      </w:r>
    </w:p>
    <w:p w14:paraId="7C9C0AB0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Назовите задачи стадии предварительного расследования.</w:t>
      </w:r>
    </w:p>
    <w:p w14:paraId="09530F42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Какие формы предварительного расследования Вам известны? Раскройте их.</w:t>
      </w:r>
    </w:p>
    <w:p w14:paraId="527CFA44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Какими органами производится предварительное следствие?</w:t>
      </w:r>
    </w:p>
    <w:p w14:paraId="1F99F1C0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Кем производится дознание в общем порядке?</w:t>
      </w:r>
    </w:p>
    <w:p w14:paraId="6FDC0D91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Кем производится дознание в сокращенной порядке?</w:t>
      </w:r>
    </w:p>
    <w:p w14:paraId="68016411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Дайте понятие общих условий предварительного расследования.</w:t>
      </w:r>
    </w:p>
    <w:p w14:paraId="1868CBB3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Соотнесите понятие общих условий предварительного расследования с принципами уголовного процесса.</w:t>
      </w:r>
    </w:p>
    <w:p w14:paraId="075B5E9C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Дайте понятие подследственности уголовных дел, раскройте ее виды.</w:t>
      </w:r>
    </w:p>
    <w:p w14:paraId="57492C36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Что является местом производства предварительного расследования.</w:t>
      </w:r>
    </w:p>
    <w:p w14:paraId="2D31ED88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Дайте понятие неотложных следственных действий. Кто вправе проводить неотложные следственные действия.</w:t>
      </w:r>
    </w:p>
    <w:p w14:paraId="6F72530B" w14:textId="77777777" w:rsidR="00A30998" w:rsidRPr="00A30998" w:rsidRDefault="00A30998" w:rsidP="00A30998">
      <w:pPr>
        <w:numPr>
          <w:ilvl w:val="0"/>
          <w:numId w:val="12"/>
        </w:numPr>
        <w:spacing w:line="252" w:lineRule="auto"/>
        <w:ind w:right="40" w:hanging="329"/>
        <w:rPr>
          <w:sz w:val="24"/>
          <w:szCs w:val="24"/>
        </w:rPr>
      </w:pPr>
      <w:r w:rsidRPr="00A30998">
        <w:rPr>
          <w:sz w:val="24"/>
          <w:szCs w:val="24"/>
        </w:rPr>
        <w:t>Дайте понятие ходатайства.</w:t>
      </w:r>
    </w:p>
    <w:p w14:paraId="174B5EB3" w14:textId="77777777" w:rsidR="007C6B1F" w:rsidRPr="00A30998" w:rsidRDefault="007C6B1F">
      <w:pPr>
        <w:rPr>
          <w:sz w:val="24"/>
          <w:szCs w:val="24"/>
        </w:rPr>
      </w:pPr>
    </w:p>
    <w:sectPr w:rsidR="007C6B1F" w:rsidRPr="00A30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3BC29" w14:textId="77777777" w:rsidR="00374C8A" w:rsidRDefault="00374C8A" w:rsidP="00A30998">
      <w:pPr>
        <w:spacing w:after="0" w:line="240" w:lineRule="auto"/>
      </w:pPr>
      <w:r>
        <w:separator/>
      </w:r>
    </w:p>
  </w:endnote>
  <w:endnote w:type="continuationSeparator" w:id="0">
    <w:p w14:paraId="3C08D6D9" w14:textId="77777777" w:rsidR="00374C8A" w:rsidRDefault="00374C8A" w:rsidP="00A3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4A72E" w14:textId="77777777" w:rsidR="00374C8A" w:rsidRDefault="00374C8A" w:rsidP="00A30998">
      <w:pPr>
        <w:spacing w:after="0" w:line="240" w:lineRule="auto"/>
      </w:pPr>
      <w:r>
        <w:separator/>
      </w:r>
    </w:p>
  </w:footnote>
  <w:footnote w:type="continuationSeparator" w:id="0">
    <w:p w14:paraId="2FE00F82" w14:textId="77777777" w:rsidR="00374C8A" w:rsidRDefault="00374C8A" w:rsidP="00A30998">
      <w:pPr>
        <w:spacing w:after="0" w:line="240" w:lineRule="auto"/>
      </w:pPr>
      <w:r>
        <w:continuationSeparator/>
      </w:r>
    </w:p>
  </w:footnote>
  <w:footnote w:id="1">
    <w:p w14:paraId="0FE8C8A2" w14:textId="77777777" w:rsidR="00A30998" w:rsidRDefault="00A30998" w:rsidP="00A30998">
      <w:pPr>
        <w:pStyle w:val="footnotedescription"/>
        <w:spacing w:line="256" w:lineRule="auto"/>
        <w:ind w:left="0" w:right="0" w:firstLine="0"/>
        <w:jc w:val="left"/>
      </w:pPr>
      <w:r>
        <w:rPr>
          <w:rStyle w:val="footnotemark"/>
        </w:rPr>
        <w:footnoteRef/>
      </w:r>
      <w:r>
        <w:t xml:space="preserve"> Кассационное определение Верховного Суда РФ от 30.08.2006 № 73-О06-21.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63503"/>
    <w:multiLevelType w:val="hybridMultilevel"/>
    <w:tmpl w:val="F3B4CB50"/>
    <w:lvl w:ilvl="0" w:tplc="55A89060">
      <w:start w:val="1"/>
      <w:numFmt w:val="decimal"/>
      <w:lvlText w:val="%1)"/>
      <w:lvlJc w:val="left"/>
      <w:pPr>
        <w:ind w:left="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16CE36E2">
      <w:start w:val="1"/>
      <w:numFmt w:val="lowerLetter"/>
      <w:lvlText w:val="%2"/>
      <w:lvlJc w:val="left"/>
      <w:pPr>
        <w:ind w:left="1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07CA53D2">
      <w:start w:val="1"/>
      <w:numFmt w:val="lowerRoman"/>
      <w:lvlText w:val="%3"/>
      <w:lvlJc w:val="left"/>
      <w:pPr>
        <w:ind w:left="2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EFCE6F6A">
      <w:start w:val="1"/>
      <w:numFmt w:val="decimal"/>
      <w:lvlText w:val="%4"/>
      <w:lvlJc w:val="left"/>
      <w:pPr>
        <w:ind w:left="2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900CC076">
      <w:start w:val="1"/>
      <w:numFmt w:val="lowerLetter"/>
      <w:lvlText w:val="%5"/>
      <w:lvlJc w:val="left"/>
      <w:pPr>
        <w:ind w:left="3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F90E2A64">
      <w:start w:val="1"/>
      <w:numFmt w:val="lowerRoman"/>
      <w:lvlText w:val="%6"/>
      <w:lvlJc w:val="left"/>
      <w:pPr>
        <w:ind w:left="4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81F0675C">
      <w:start w:val="1"/>
      <w:numFmt w:val="decimal"/>
      <w:lvlText w:val="%7"/>
      <w:lvlJc w:val="left"/>
      <w:pPr>
        <w:ind w:left="4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A5D6B538">
      <w:start w:val="1"/>
      <w:numFmt w:val="lowerLetter"/>
      <w:lvlText w:val="%8"/>
      <w:lvlJc w:val="left"/>
      <w:pPr>
        <w:ind w:left="5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BFD27B98">
      <w:start w:val="1"/>
      <w:numFmt w:val="lowerRoman"/>
      <w:lvlText w:val="%9"/>
      <w:lvlJc w:val="left"/>
      <w:pPr>
        <w:ind w:left="6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BEC5F0F"/>
    <w:multiLevelType w:val="hybridMultilevel"/>
    <w:tmpl w:val="1500F292"/>
    <w:lvl w:ilvl="0" w:tplc="6CD6B126">
      <w:start w:val="1"/>
      <w:numFmt w:val="decimal"/>
      <w:lvlText w:val="%1)"/>
      <w:lvlJc w:val="left"/>
      <w:pPr>
        <w:ind w:left="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9E4C350A">
      <w:start w:val="1"/>
      <w:numFmt w:val="lowerLetter"/>
      <w:lvlText w:val="%2"/>
      <w:lvlJc w:val="left"/>
      <w:pPr>
        <w:ind w:left="1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38D0F1D6">
      <w:start w:val="1"/>
      <w:numFmt w:val="lowerRoman"/>
      <w:lvlText w:val="%3"/>
      <w:lvlJc w:val="left"/>
      <w:pPr>
        <w:ind w:left="2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5B8A2722">
      <w:start w:val="1"/>
      <w:numFmt w:val="decimal"/>
      <w:lvlText w:val="%4"/>
      <w:lvlJc w:val="left"/>
      <w:pPr>
        <w:ind w:left="2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87B23AE8">
      <w:start w:val="1"/>
      <w:numFmt w:val="lowerLetter"/>
      <w:lvlText w:val="%5"/>
      <w:lvlJc w:val="left"/>
      <w:pPr>
        <w:ind w:left="3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33BE5C74">
      <w:start w:val="1"/>
      <w:numFmt w:val="lowerRoman"/>
      <w:lvlText w:val="%6"/>
      <w:lvlJc w:val="left"/>
      <w:pPr>
        <w:ind w:left="4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55A647D8">
      <w:start w:val="1"/>
      <w:numFmt w:val="decimal"/>
      <w:lvlText w:val="%7"/>
      <w:lvlJc w:val="left"/>
      <w:pPr>
        <w:ind w:left="4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8A507FA0">
      <w:start w:val="1"/>
      <w:numFmt w:val="lowerLetter"/>
      <w:lvlText w:val="%8"/>
      <w:lvlJc w:val="left"/>
      <w:pPr>
        <w:ind w:left="5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A88CA50C">
      <w:start w:val="1"/>
      <w:numFmt w:val="lowerRoman"/>
      <w:lvlText w:val="%9"/>
      <w:lvlJc w:val="left"/>
      <w:pPr>
        <w:ind w:left="6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C3B32FE"/>
    <w:multiLevelType w:val="hybridMultilevel"/>
    <w:tmpl w:val="F5B0EDC4"/>
    <w:lvl w:ilvl="0" w:tplc="0C6CEF1A">
      <w:start w:val="1"/>
      <w:numFmt w:val="bullet"/>
      <w:lvlText w:val="-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CA4E082">
      <w:start w:val="1"/>
      <w:numFmt w:val="bullet"/>
      <w:lvlText w:val="o"/>
      <w:lvlJc w:val="left"/>
      <w:pPr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84DA1CB6">
      <w:start w:val="1"/>
      <w:numFmt w:val="bullet"/>
      <w:lvlText w:val="▪"/>
      <w:lvlJc w:val="left"/>
      <w:pPr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E89685E0">
      <w:start w:val="1"/>
      <w:numFmt w:val="bullet"/>
      <w:lvlText w:val="•"/>
      <w:lvlJc w:val="left"/>
      <w:pPr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454CCDA8">
      <w:start w:val="1"/>
      <w:numFmt w:val="bullet"/>
      <w:lvlText w:val="o"/>
      <w:lvlJc w:val="left"/>
      <w:pPr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2C0AC9C2">
      <w:start w:val="1"/>
      <w:numFmt w:val="bullet"/>
      <w:lvlText w:val="▪"/>
      <w:lvlJc w:val="left"/>
      <w:pPr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C7BAB18E">
      <w:start w:val="1"/>
      <w:numFmt w:val="bullet"/>
      <w:lvlText w:val="•"/>
      <w:lvlJc w:val="left"/>
      <w:pPr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5EE3D32">
      <w:start w:val="1"/>
      <w:numFmt w:val="bullet"/>
      <w:lvlText w:val="o"/>
      <w:lvlJc w:val="left"/>
      <w:pPr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1D5836DA">
      <w:start w:val="1"/>
      <w:numFmt w:val="bullet"/>
      <w:lvlText w:val="▪"/>
      <w:lvlJc w:val="left"/>
      <w:pPr>
        <w:ind w:left="6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CF14E9A"/>
    <w:multiLevelType w:val="hybridMultilevel"/>
    <w:tmpl w:val="453EE290"/>
    <w:lvl w:ilvl="0" w:tplc="55143E06">
      <w:start w:val="1"/>
      <w:numFmt w:val="decimal"/>
      <w:lvlText w:val="%1)"/>
      <w:lvlJc w:val="left"/>
      <w:pPr>
        <w:ind w:left="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C9F66A66">
      <w:start w:val="1"/>
      <w:numFmt w:val="lowerLetter"/>
      <w:lvlText w:val="%2"/>
      <w:lvlJc w:val="left"/>
      <w:pPr>
        <w:ind w:left="1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2C784A82">
      <w:start w:val="1"/>
      <w:numFmt w:val="lowerRoman"/>
      <w:lvlText w:val="%3"/>
      <w:lvlJc w:val="left"/>
      <w:pPr>
        <w:ind w:left="2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DA06C552">
      <w:start w:val="1"/>
      <w:numFmt w:val="decimal"/>
      <w:lvlText w:val="%4"/>
      <w:lvlJc w:val="left"/>
      <w:pPr>
        <w:ind w:left="2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5FC8DF9C">
      <w:start w:val="1"/>
      <w:numFmt w:val="lowerLetter"/>
      <w:lvlText w:val="%5"/>
      <w:lvlJc w:val="left"/>
      <w:pPr>
        <w:ind w:left="3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1E8AFAEA">
      <w:start w:val="1"/>
      <w:numFmt w:val="lowerRoman"/>
      <w:lvlText w:val="%6"/>
      <w:lvlJc w:val="left"/>
      <w:pPr>
        <w:ind w:left="4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AEFA3498">
      <w:start w:val="1"/>
      <w:numFmt w:val="decimal"/>
      <w:lvlText w:val="%7"/>
      <w:lvlJc w:val="left"/>
      <w:pPr>
        <w:ind w:left="4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383CE07A">
      <w:start w:val="1"/>
      <w:numFmt w:val="lowerLetter"/>
      <w:lvlText w:val="%8"/>
      <w:lvlJc w:val="left"/>
      <w:pPr>
        <w:ind w:left="5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5C06CE3E">
      <w:start w:val="1"/>
      <w:numFmt w:val="lowerRoman"/>
      <w:lvlText w:val="%9"/>
      <w:lvlJc w:val="left"/>
      <w:pPr>
        <w:ind w:left="6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9DB4D73"/>
    <w:multiLevelType w:val="hybridMultilevel"/>
    <w:tmpl w:val="D8B643C8"/>
    <w:lvl w:ilvl="0" w:tplc="E5F8FD8C">
      <w:start w:val="1"/>
      <w:numFmt w:val="decimal"/>
      <w:lvlText w:val="%1."/>
      <w:lvlJc w:val="left"/>
      <w:pPr>
        <w:ind w:left="3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1" w:tplc="9056A29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2" w:tplc="9A7E607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3" w:tplc="E968D77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4" w:tplc="E43441D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5" w:tplc="32B25C4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6" w:tplc="C890F7E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7" w:tplc="26AC203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8" w:tplc="361672A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CB11C61"/>
    <w:multiLevelType w:val="hybridMultilevel"/>
    <w:tmpl w:val="F98CF10C"/>
    <w:lvl w:ilvl="0" w:tplc="DF2A033C">
      <w:start w:val="1"/>
      <w:numFmt w:val="bullet"/>
      <w:lvlText w:val="-"/>
      <w:lvlJc w:val="left"/>
      <w:pPr>
        <w:ind w:left="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7D20CFEE">
      <w:start w:val="1"/>
      <w:numFmt w:val="bullet"/>
      <w:lvlText w:val="o"/>
      <w:lvlJc w:val="left"/>
      <w:pPr>
        <w:ind w:left="1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7FE85AE8">
      <w:start w:val="1"/>
      <w:numFmt w:val="bullet"/>
      <w:lvlText w:val="▪"/>
      <w:lvlJc w:val="left"/>
      <w:pPr>
        <w:ind w:left="2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0C569B06">
      <w:start w:val="1"/>
      <w:numFmt w:val="bullet"/>
      <w:lvlText w:val="•"/>
      <w:lvlJc w:val="left"/>
      <w:pPr>
        <w:ind w:left="2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B55C315E">
      <w:start w:val="1"/>
      <w:numFmt w:val="bullet"/>
      <w:lvlText w:val="o"/>
      <w:lvlJc w:val="left"/>
      <w:pPr>
        <w:ind w:left="3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57861A60">
      <w:start w:val="1"/>
      <w:numFmt w:val="bullet"/>
      <w:lvlText w:val="▪"/>
      <w:lvlJc w:val="left"/>
      <w:pPr>
        <w:ind w:left="4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4FB688AC">
      <w:start w:val="1"/>
      <w:numFmt w:val="bullet"/>
      <w:lvlText w:val="•"/>
      <w:lvlJc w:val="left"/>
      <w:pPr>
        <w:ind w:left="4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D16A8D42">
      <w:start w:val="1"/>
      <w:numFmt w:val="bullet"/>
      <w:lvlText w:val="o"/>
      <w:lvlJc w:val="left"/>
      <w:pPr>
        <w:ind w:left="5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B8760022">
      <w:start w:val="1"/>
      <w:numFmt w:val="bullet"/>
      <w:lvlText w:val="▪"/>
      <w:lvlJc w:val="left"/>
      <w:pPr>
        <w:ind w:left="6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B222ED0"/>
    <w:multiLevelType w:val="hybridMultilevel"/>
    <w:tmpl w:val="3586CE0C"/>
    <w:lvl w:ilvl="0" w:tplc="2FF07072">
      <w:start w:val="1"/>
      <w:numFmt w:val="decimal"/>
      <w:lvlText w:val="%1)"/>
      <w:lvlJc w:val="left"/>
      <w:pPr>
        <w:ind w:left="5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267A5E8C">
      <w:start w:val="1"/>
      <w:numFmt w:val="lowerLetter"/>
      <w:lvlText w:val="%2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8D2EC3BC">
      <w:start w:val="1"/>
      <w:numFmt w:val="lowerRoman"/>
      <w:lvlText w:val="%3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94807B6A">
      <w:start w:val="1"/>
      <w:numFmt w:val="decimal"/>
      <w:lvlText w:val="%4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21401100">
      <w:start w:val="1"/>
      <w:numFmt w:val="lowerLetter"/>
      <w:lvlText w:val="%5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AC3ACFE2">
      <w:start w:val="1"/>
      <w:numFmt w:val="lowerRoman"/>
      <w:lvlText w:val="%6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C2082FB8">
      <w:start w:val="1"/>
      <w:numFmt w:val="decimal"/>
      <w:lvlText w:val="%7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F2183A96">
      <w:start w:val="1"/>
      <w:numFmt w:val="lowerLetter"/>
      <w:lvlText w:val="%8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FBE4FC9A">
      <w:start w:val="1"/>
      <w:numFmt w:val="lowerRoman"/>
      <w:lvlText w:val="%9"/>
      <w:lvlJc w:val="left"/>
      <w:pPr>
        <w:ind w:left="6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7FC1DF5"/>
    <w:multiLevelType w:val="hybridMultilevel"/>
    <w:tmpl w:val="04D4B45A"/>
    <w:lvl w:ilvl="0" w:tplc="97680C78">
      <w:start w:val="1"/>
      <w:numFmt w:val="bullet"/>
      <w:lvlText w:val="-"/>
      <w:lvlJc w:val="left"/>
      <w:pPr>
        <w:ind w:left="5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BA62D6DC">
      <w:start w:val="1"/>
      <w:numFmt w:val="bullet"/>
      <w:lvlText w:val="o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448E57EA">
      <w:start w:val="1"/>
      <w:numFmt w:val="bullet"/>
      <w:lvlText w:val="▪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271E1AB8">
      <w:start w:val="1"/>
      <w:numFmt w:val="bullet"/>
      <w:lvlText w:val="•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4A5036A2">
      <w:start w:val="1"/>
      <w:numFmt w:val="bullet"/>
      <w:lvlText w:val="o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772C4C2A">
      <w:start w:val="1"/>
      <w:numFmt w:val="bullet"/>
      <w:lvlText w:val="▪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49DE237C">
      <w:start w:val="1"/>
      <w:numFmt w:val="bullet"/>
      <w:lvlText w:val="•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B6FA024C">
      <w:start w:val="1"/>
      <w:numFmt w:val="bullet"/>
      <w:lvlText w:val="o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91FCFB94">
      <w:start w:val="1"/>
      <w:numFmt w:val="bullet"/>
      <w:lvlText w:val="▪"/>
      <w:lvlJc w:val="left"/>
      <w:pPr>
        <w:ind w:left="6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3557076"/>
    <w:multiLevelType w:val="hybridMultilevel"/>
    <w:tmpl w:val="7F6E0738"/>
    <w:lvl w:ilvl="0" w:tplc="575A68AA">
      <w:start w:val="1"/>
      <w:numFmt w:val="bullet"/>
      <w:lvlText w:val="-"/>
      <w:lvlJc w:val="left"/>
      <w:pPr>
        <w:ind w:left="5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AF8050D6">
      <w:start w:val="1"/>
      <w:numFmt w:val="bullet"/>
      <w:lvlText w:val="o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B344DFEE">
      <w:start w:val="1"/>
      <w:numFmt w:val="bullet"/>
      <w:lvlText w:val="▪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49140648">
      <w:start w:val="1"/>
      <w:numFmt w:val="bullet"/>
      <w:lvlText w:val="•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76F2A348">
      <w:start w:val="1"/>
      <w:numFmt w:val="bullet"/>
      <w:lvlText w:val="o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A1722E2A">
      <w:start w:val="1"/>
      <w:numFmt w:val="bullet"/>
      <w:lvlText w:val="▪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8B94294E">
      <w:start w:val="1"/>
      <w:numFmt w:val="bullet"/>
      <w:lvlText w:val="•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1BE484A2">
      <w:start w:val="1"/>
      <w:numFmt w:val="bullet"/>
      <w:lvlText w:val="o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DCEE44D2">
      <w:start w:val="1"/>
      <w:numFmt w:val="bullet"/>
      <w:lvlText w:val="▪"/>
      <w:lvlJc w:val="left"/>
      <w:pPr>
        <w:ind w:left="6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8320ADB"/>
    <w:multiLevelType w:val="hybridMultilevel"/>
    <w:tmpl w:val="43AEE464"/>
    <w:lvl w:ilvl="0" w:tplc="96C21696">
      <w:start w:val="1"/>
      <w:numFmt w:val="bullet"/>
      <w:lvlText w:val="-"/>
      <w:lvlJc w:val="left"/>
      <w:pPr>
        <w:ind w:left="5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CD5CEBCC">
      <w:start w:val="1"/>
      <w:numFmt w:val="bullet"/>
      <w:lvlText w:val="o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815C17E6">
      <w:start w:val="1"/>
      <w:numFmt w:val="bullet"/>
      <w:lvlText w:val="▪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4D1A3B92">
      <w:start w:val="1"/>
      <w:numFmt w:val="bullet"/>
      <w:lvlText w:val="•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CC5456E0">
      <w:start w:val="1"/>
      <w:numFmt w:val="bullet"/>
      <w:lvlText w:val="o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5EE4DD92">
      <w:start w:val="1"/>
      <w:numFmt w:val="bullet"/>
      <w:lvlText w:val="▪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81AD7DC">
      <w:start w:val="1"/>
      <w:numFmt w:val="bullet"/>
      <w:lvlText w:val="•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B27CF19C">
      <w:start w:val="1"/>
      <w:numFmt w:val="bullet"/>
      <w:lvlText w:val="o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785A8E36">
      <w:start w:val="1"/>
      <w:numFmt w:val="bullet"/>
      <w:lvlText w:val="▪"/>
      <w:lvlJc w:val="left"/>
      <w:pPr>
        <w:ind w:left="6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6E8D5719"/>
    <w:multiLevelType w:val="hybridMultilevel"/>
    <w:tmpl w:val="6456CFD6"/>
    <w:lvl w:ilvl="0" w:tplc="D876AA5C">
      <w:start w:val="1"/>
      <w:numFmt w:val="decimal"/>
      <w:lvlText w:val="%1)"/>
      <w:lvlJc w:val="left"/>
      <w:pPr>
        <w:ind w:left="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3620F858">
      <w:start w:val="1"/>
      <w:numFmt w:val="lowerLetter"/>
      <w:lvlText w:val="%2"/>
      <w:lvlJc w:val="left"/>
      <w:pPr>
        <w:ind w:left="1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D576AA3C">
      <w:start w:val="1"/>
      <w:numFmt w:val="lowerRoman"/>
      <w:lvlText w:val="%3"/>
      <w:lvlJc w:val="left"/>
      <w:pPr>
        <w:ind w:left="2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4C20C406">
      <w:start w:val="1"/>
      <w:numFmt w:val="decimal"/>
      <w:lvlText w:val="%4"/>
      <w:lvlJc w:val="left"/>
      <w:pPr>
        <w:ind w:left="2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8EE0C702">
      <w:start w:val="1"/>
      <w:numFmt w:val="lowerLetter"/>
      <w:lvlText w:val="%5"/>
      <w:lvlJc w:val="left"/>
      <w:pPr>
        <w:ind w:left="3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2912F906">
      <w:start w:val="1"/>
      <w:numFmt w:val="lowerRoman"/>
      <w:lvlText w:val="%6"/>
      <w:lvlJc w:val="left"/>
      <w:pPr>
        <w:ind w:left="4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E6A043C8">
      <w:start w:val="1"/>
      <w:numFmt w:val="decimal"/>
      <w:lvlText w:val="%7"/>
      <w:lvlJc w:val="left"/>
      <w:pPr>
        <w:ind w:left="4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CF7E9C88">
      <w:start w:val="1"/>
      <w:numFmt w:val="lowerLetter"/>
      <w:lvlText w:val="%8"/>
      <w:lvlJc w:val="left"/>
      <w:pPr>
        <w:ind w:left="5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A9B2AE40">
      <w:start w:val="1"/>
      <w:numFmt w:val="lowerRoman"/>
      <w:lvlText w:val="%9"/>
      <w:lvlJc w:val="left"/>
      <w:pPr>
        <w:ind w:left="6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76417D78"/>
    <w:multiLevelType w:val="hybridMultilevel"/>
    <w:tmpl w:val="6768A0BC"/>
    <w:lvl w:ilvl="0" w:tplc="C6DA20CC">
      <w:start w:val="1"/>
      <w:numFmt w:val="decimal"/>
      <w:lvlText w:val="%1)"/>
      <w:lvlJc w:val="left"/>
      <w:pPr>
        <w:ind w:left="5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A07AEC34">
      <w:start w:val="1"/>
      <w:numFmt w:val="lowerLetter"/>
      <w:lvlText w:val="%2"/>
      <w:lvlJc w:val="left"/>
      <w:pPr>
        <w:ind w:left="1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12E66B20">
      <w:start w:val="1"/>
      <w:numFmt w:val="lowerRoman"/>
      <w:lvlText w:val="%3"/>
      <w:lvlJc w:val="left"/>
      <w:pPr>
        <w:ind w:left="2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3036E196">
      <w:start w:val="1"/>
      <w:numFmt w:val="decimal"/>
      <w:lvlText w:val="%4"/>
      <w:lvlJc w:val="left"/>
      <w:pPr>
        <w:ind w:left="2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EC8650A8">
      <w:start w:val="1"/>
      <w:numFmt w:val="lowerLetter"/>
      <w:lvlText w:val="%5"/>
      <w:lvlJc w:val="left"/>
      <w:pPr>
        <w:ind w:left="3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9FA06E02">
      <w:start w:val="1"/>
      <w:numFmt w:val="lowerRoman"/>
      <w:lvlText w:val="%6"/>
      <w:lvlJc w:val="left"/>
      <w:pPr>
        <w:ind w:left="4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B6C42E36">
      <w:start w:val="1"/>
      <w:numFmt w:val="decimal"/>
      <w:lvlText w:val="%7"/>
      <w:lvlJc w:val="left"/>
      <w:pPr>
        <w:ind w:left="4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22F4417E">
      <w:start w:val="1"/>
      <w:numFmt w:val="lowerLetter"/>
      <w:lvlText w:val="%8"/>
      <w:lvlJc w:val="left"/>
      <w:pPr>
        <w:ind w:left="5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CF7A12A0">
      <w:start w:val="1"/>
      <w:numFmt w:val="lowerRoman"/>
      <w:lvlText w:val="%9"/>
      <w:lvlJc w:val="left"/>
      <w:pPr>
        <w:ind w:left="6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1F"/>
    <w:rsid w:val="00374C8A"/>
    <w:rsid w:val="007C6B1F"/>
    <w:rsid w:val="00A3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AFDAA"/>
  <w15:chartTrackingRefBased/>
  <w15:docId w15:val="{E5059D98-5EE0-4C01-A096-BF929A06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998"/>
    <w:pPr>
      <w:spacing w:after="4" w:line="244" w:lineRule="auto"/>
      <w:ind w:left="283" w:firstLine="274"/>
      <w:jc w:val="both"/>
    </w:pPr>
    <w:rPr>
      <w:rFonts w:ascii="Times New Roman" w:eastAsia="Times New Roman" w:hAnsi="Times New Roman" w:cs="Times New Roman"/>
      <w:color w:val="181717"/>
      <w:sz w:val="21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A30998"/>
    <w:pPr>
      <w:keepNext/>
      <w:keepLines/>
      <w:spacing w:after="41" w:line="264" w:lineRule="auto"/>
      <w:ind w:left="10" w:right="51" w:hanging="10"/>
      <w:jc w:val="center"/>
      <w:outlineLvl w:val="1"/>
    </w:pPr>
    <w:rPr>
      <w:rFonts w:ascii="Times New Roman" w:eastAsia="Times New Roman" w:hAnsi="Times New Roman" w:cs="Times New Roman"/>
      <w:b/>
      <w:color w:val="1817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0998"/>
    <w:rPr>
      <w:rFonts w:ascii="Times New Roman" w:eastAsia="Times New Roman" w:hAnsi="Times New Roman" w:cs="Times New Roman"/>
      <w:b/>
      <w:color w:val="181717"/>
      <w:lang w:eastAsia="ru-RU"/>
    </w:rPr>
  </w:style>
  <w:style w:type="character" w:customStyle="1" w:styleId="footnotedescriptionChar">
    <w:name w:val="footnote description Char"/>
    <w:link w:val="footnotedescription"/>
    <w:locked/>
    <w:rsid w:val="00A30998"/>
    <w:rPr>
      <w:rFonts w:ascii="Times New Roman" w:eastAsia="Times New Roman" w:hAnsi="Times New Roman" w:cs="Times New Roman"/>
      <w:color w:val="181717"/>
      <w:sz w:val="18"/>
    </w:rPr>
  </w:style>
  <w:style w:type="paragraph" w:customStyle="1" w:styleId="footnotedescription">
    <w:name w:val="footnote description"/>
    <w:next w:val="a"/>
    <w:link w:val="footnotedescriptionChar"/>
    <w:rsid w:val="00A30998"/>
    <w:pPr>
      <w:spacing w:after="0" w:line="247" w:lineRule="auto"/>
      <w:ind w:left="300" w:right="52" w:hanging="300"/>
      <w:jc w:val="both"/>
    </w:pPr>
    <w:rPr>
      <w:rFonts w:ascii="Times New Roman" w:eastAsia="Times New Roman" w:hAnsi="Times New Roman" w:cs="Times New Roman"/>
      <w:color w:val="181717"/>
      <w:sz w:val="18"/>
    </w:rPr>
  </w:style>
  <w:style w:type="character" w:customStyle="1" w:styleId="footnotemark">
    <w:name w:val="footnote mark"/>
    <w:rsid w:val="00A30998"/>
    <w:rPr>
      <w:rFonts w:ascii="Times New Roman" w:eastAsia="Times New Roman" w:hAnsi="Times New Roman" w:cs="Times New Roman" w:hint="default"/>
      <w:color w:val="181717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7060</Words>
  <Characters>40247</Characters>
  <Application>Microsoft Office Word</Application>
  <DocSecurity>0</DocSecurity>
  <Lines>335</Lines>
  <Paragraphs>94</Paragraphs>
  <ScaleCrop>false</ScaleCrop>
  <Company/>
  <LinksUpToDate>false</LinksUpToDate>
  <CharactersWithSpaces>47213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2023-08-15T13:00:00Z</dcterms:created>
  <dcterms:modified xsi:type="dcterms:W3CDTF">2023-08-15T13:03:00Z</dcterms:modified>
</cp:coreProperties>
</file>