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838244" w14:textId="77777777" w:rsidR="00876835" w:rsidRPr="00876835" w:rsidRDefault="00876835" w:rsidP="00876835">
      <w:pPr>
        <w:spacing w:after="106" w:line="256" w:lineRule="auto"/>
        <w:ind w:left="10" w:right="53" w:hanging="10"/>
        <w:jc w:val="center"/>
        <w:rPr>
          <w:b/>
          <w:sz w:val="28"/>
          <w:szCs w:val="28"/>
        </w:rPr>
      </w:pPr>
      <w:r w:rsidRPr="00876835">
        <w:rPr>
          <w:b/>
          <w:sz w:val="28"/>
          <w:szCs w:val="28"/>
        </w:rPr>
        <w:t xml:space="preserve">Лекция 10. </w:t>
      </w:r>
    </w:p>
    <w:p w14:paraId="5029176F" w14:textId="77777777" w:rsidR="00876835" w:rsidRPr="00876835" w:rsidRDefault="00876835" w:rsidP="00876835">
      <w:pPr>
        <w:spacing w:after="106" w:line="256" w:lineRule="auto"/>
        <w:ind w:left="10" w:right="53" w:hanging="10"/>
        <w:jc w:val="center"/>
        <w:rPr>
          <w:sz w:val="28"/>
          <w:szCs w:val="28"/>
        </w:rPr>
      </w:pPr>
      <w:r w:rsidRPr="00876835">
        <w:rPr>
          <w:b/>
          <w:sz w:val="28"/>
          <w:szCs w:val="28"/>
        </w:rPr>
        <w:t>ВОЗБУЖДЕНИЕ УГОЛОВНОГО ДЕЛА</w:t>
      </w:r>
    </w:p>
    <w:p w14:paraId="5374E806" w14:textId="77777777" w:rsidR="00876835" w:rsidRPr="00876835" w:rsidRDefault="00876835" w:rsidP="00876835">
      <w:pPr>
        <w:spacing w:line="247" w:lineRule="auto"/>
        <w:ind w:right="43" w:firstLine="0"/>
        <w:rPr>
          <w:iCs/>
          <w:sz w:val="24"/>
          <w:szCs w:val="24"/>
        </w:rPr>
      </w:pPr>
      <w:r w:rsidRPr="00876835">
        <w:rPr>
          <w:iCs/>
          <w:sz w:val="24"/>
          <w:szCs w:val="24"/>
        </w:rPr>
        <w:t>План</w:t>
      </w:r>
    </w:p>
    <w:p w14:paraId="0E7AB28F" w14:textId="069B96A8" w:rsidR="00876835" w:rsidRPr="00CE1D72" w:rsidRDefault="00876835" w:rsidP="00876835">
      <w:pPr>
        <w:spacing w:after="3" w:line="264" w:lineRule="auto"/>
        <w:ind w:firstLine="567"/>
        <w:rPr>
          <w:sz w:val="24"/>
          <w:szCs w:val="24"/>
        </w:rPr>
      </w:pPr>
      <w:r w:rsidRPr="00CE1D72">
        <w:rPr>
          <w:sz w:val="24"/>
          <w:szCs w:val="24"/>
        </w:rPr>
        <w:t xml:space="preserve">1.  Понятие и значение стадии возбуждения уголовного дела </w:t>
      </w:r>
    </w:p>
    <w:p w14:paraId="1420DD90" w14:textId="19EF6088" w:rsidR="00876835" w:rsidRPr="00CE1D72" w:rsidRDefault="00876835" w:rsidP="00876835">
      <w:pPr>
        <w:spacing w:after="3" w:line="264" w:lineRule="auto"/>
        <w:ind w:firstLine="567"/>
        <w:rPr>
          <w:sz w:val="24"/>
          <w:szCs w:val="24"/>
        </w:rPr>
      </w:pPr>
      <w:r w:rsidRPr="00CE1D72">
        <w:rPr>
          <w:sz w:val="24"/>
          <w:szCs w:val="24"/>
        </w:rPr>
        <w:t xml:space="preserve">2.  Поводы и основания для возбуждения уголовного дела </w:t>
      </w:r>
    </w:p>
    <w:p w14:paraId="4BE086F9" w14:textId="0F570F69" w:rsidR="00876835" w:rsidRPr="00CE1D72" w:rsidRDefault="00876835" w:rsidP="00876835">
      <w:pPr>
        <w:spacing w:after="3" w:line="264" w:lineRule="auto"/>
        <w:ind w:firstLine="567"/>
        <w:rPr>
          <w:sz w:val="24"/>
          <w:szCs w:val="24"/>
        </w:rPr>
      </w:pPr>
      <w:r w:rsidRPr="00CE1D72">
        <w:rPr>
          <w:sz w:val="24"/>
          <w:szCs w:val="24"/>
        </w:rPr>
        <w:t xml:space="preserve">3.  Порядок рассмотрения сообщений о преступлении </w:t>
      </w:r>
    </w:p>
    <w:p w14:paraId="46F6064C" w14:textId="0A82F9D5" w:rsidR="00876835" w:rsidRDefault="00876835" w:rsidP="00876835">
      <w:pPr>
        <w:spacing w:after="3" w:line="264" w:lineRule="auto"/>
        <w:ind w:firstLine="567"/>
        <w:rPr>
          <w:sz w:val="24"/>
          <w:szCs w:val="24"/>
        </w:rPr>
      </w:pPr>
      <w:r w:rsidRPr="00CE1D72">
        <w:rPr>
          <w:sz w:val="24"/>
          <w:szCs w:val="24"/>
        </w:rPr>
        <w:t>4.  Решения, принимаемые по результатам рассмотрения</w:t>
      </w:r>
      <w:r>
        <w:rPr>
          <w:sz w:val="24"/>
          <w:szCs w:val="24"/>
        </w:rPr>
        <w:t xml:space="preserve"> </w:t>
      </w:r>
      <w:r w:rsidRPr="00CE1D72">
        <w:rPr>
          <w:sz w:val="24"/>
          <w:szCs w:val="24"/>
        </w:rPr>
        <w:t>сообщения о преступлении</w:t>
      </w:r>
    </w:p>
    <w:p w14:paraId="434975A9" w14:textId="77777777" w:rsidR="00876835" w:rsidRPr="00876835" w:rsidRDefault="00876835" w:rsidP="00876835">
      <w:pPr>
        <w:spacing w:line="247" w:lineRule="auto"/>
        <w:ind w:right="43" w:firstLine="0"/>
        <w:rPr>
          <w:i/>
          <w:sz w:val="24"/>
          <w:szCs w:val="24"/>
        </w:rPr>
      </w:pPr>
    </w:p>
    <w:p w14:paraId="675C5C76" w14:textId="77777777" w:rsidR="00876835" w:rsidRPr="00876835" w:rsidRDefault="00876835" w:rsidP="00876835">
      <w:pPr>
        <w:spacing w:line="247" w:lineRule="auto"/>
        <w:ind w:right="43" w:firstLine="0"/>
        <w:rPr>
          <w:sz w:val="24"/>
          <w:szCs w:val="24"/>
        </w:rPr>
      </w:pPr>
      <w:r w:rsidRPr="00876835">
        <w:rPr>
          <w:i/>
          <w:sz w:val="24"/>
          <w:szCs w:val="24"/>
        </w:rPr>
        <w:t>В результате изучения данной главы обучающийся должен:</w:t>
      </w:r>
    </w:p>
    <w:p w14:paraId="5D540650" w14:textId="77777777" w:rsidR="00876835" w:rsidRPr="00876835" w:rsidRDefault="00876835" w:rsidP="00876835">
      <w:pPr>
        <w:spacing w:line="247" w:lineRule="auto"/>
        <w:ind w:left="-13" w:right="43" w:firstLine="273"/>
        <w:rPr>
          <w:sz w:val="24"/>
          <w:szCs w:val="24"/>
        </w:rPr>
      </w:pPr>
      <w:r w:rsidRPr="00876835">
        <w:rPr>
          <w:b/>
          <w:i/>
          <w:sz w:val="24"/>
          <w:szCs w:val="24"/>
        </w:rPr>
        <w:t>Знать:</w:t>
      </w:r>
      <w:r w:rsidRPr="00876835">
        <w:rPr>
          <w:i/>
          <w:sz w:val="24"/>
          <w:szCs w:val="24"/>
        </w:rPr>
        <w:t xml:space="preserve"> понятие, сущность и порядок возбуждения уголовного дела в уголовном судопроизводстве;</w:t>
      </w:r>
    </w:p>
    <w:p w14:paraId="7B831708" w14:textId="77777777" w:rsidR="00876835" w:rsidRPr="00876835" w:rsidRDefault="00876835" w:rsidP="00876835">
      <w:pPr>
        <w:spacing w:line="247" w:lineRule="auto"/>
        <w:ind w:left="-13" w:right="43" w:firstLine="273"/>
        <w:rPr>
          <w:sz w:val="24"/>
          <w:szCs w:val="24"/>
        </w:rPr>
      </w:pPr>
      <w:r w:rsidRPr="00876835">
        <w:rPr>
          <w:b/>
          <w:i/>
          <w:sz w:val="24"/>
          <w:szCs w:val="24"/>
        </w:rPr>
        <w:t>Уметь:</w:t>
      </w:r>
      <w:r w:rsidRPr="00876835">
        <w:rPr>
          <w:i/>
          <w:sz w:val="24"/>
          <w:szCs w:val="24"/>
        </w:rPr>
        <w:t xml:space="preserve"> правильно принимать решение о возбуждении или отказе в возбуждении уголовного дела;</w:t>
      </w:r>
    </w:p>
    <w:p w14:paraId="6F17844A" w14:textId="77777777" w:rsidR="00876835" w:rsidRPr="00876835" w:rsidRDefault="00876835" w:rsidP="00876835">
      <w:pPr>
        <w:spacing w:line="247" w:lineRule="auto"/>
        <w:ind w:left="-13" w:right="43" w:firstLine="273"/>
        <w:rPr>
          <w:sz w:val="24"/>
          <w:szCs w:val="24"/>
        </w:rPr>
      </w:pPr>
      <w:r w:rsidRPr="00876835">
        <w:rPr>
          <w:b/>
          <w:i/>
          <w:sz w:val="24"/>
          <w:szCs w:val="24"/>
        </w:rPr>
        <w:t>Владеть знаниями:</w:t>
      </w:r>
      <w:r w:rsidRPr="00876835">
        <w:rPr>
          <w:i/>
          <w:sz w:val="24"/>
          <w:szCs w:val="24"/>
        </w:rPr>
        <w:t xml:space="preserve"> о порядке регистрации сообщений о преступлениях, о порядке проведения проверки сообщения о преступлении, о порядке принятия решения о возбуждении или отказе в возбуждении уголовного дела.</w:t>
      </w:r>
    </w:p>
    <w:p w14:paraId="743B0AC8" w14:textId="77777777" w:rsidR="00876835" w:rsidRPr="00876835" w:rsidRDefault="00876835" w:rsidP="00876835">
      <w:pPr>
        <w:spacing w:after="154" w:line="247" w:lineRule="auto"/>
        <w:ind w:left="-13" w:right="43" w:firstLine="273"/>
        <w:rPr>
          <w:sz w:val="24"/>
          <w:szCs w:val="24"/>
        </w:rPr>
      </w:pPr>
      <w:r w:rsidRPr="00876835">
        <w:rPr>
          <w:b/>
          <w:i/>
          <w:sz w:val="24"/>
          <w:szCs w:val="24"/>
        </w:rPr>
        <w:t>Ключевые термины:</w:t>
      </w:r>
      <w:r w:rsidRPr="00876835">
        <w:rPr>
          <w:i/>
          <w:sz w:val="24"/>
          <w:szCs w:val="24"/>
        </w:rPr>
        <w:t xml:space="preserve"> возбуждение уголовного дела; поводы к возбуждению; основание возбуждения; явка с повинной; заявление; проверка сообщения о совершенном преступлении; решения принимаемые по результатам рассмотрения сообщения о совершенном преступлении. </w:t>
      </w:r>
    </w:p>
    <w:p w14:paraId="18199D42" w14:textId="77777777" w:rsidR="00876835" w:rsidRPr="00876835" w:rsidRDefault="00876835" w:rsidP="00876835">
      <w:pPr>
        <w:pStyle w:val="2"/>
        <w:spacing w:after="82"/>
        <w:ind w:left="75" w:right="119"/>
        <w:rPr>
          <w:sz w:val="24"/>
          <w:szCs w:val="24"/>
        </w:rPr>
      </w:pPr>
      <w:r w:rsidRPr="00876835">
        <w:rPr>
          <w:sz w:val="24"/>
          <w:szCs w:val="24"/>
        </w:rPr>
        <w:t>10.1. Понятие и значение стадии возбуждения уголовного дела</w:t>
      </w:r>
    </w:p>
    <w:p w14:paraId="29B2B788" w14:textId="77777777" w:rsidR="00876835" w:rsidRPr="00876835" w:rsidRDefault="00876835" w:rsidP="00876835">
      <w:pPr>
        <w:ind w:left="-13" w:right="43"/>
        <w:rPr>
          <w:sz w:val="24"/>
          <w:szCs w:val="24"/>
        </w:rPr>
      </w:pPr>
      <w:r w:rsidRPr="00876835">
        <w:rPr>
          <w:sz w:val="24"/>
          <w:szCs w:val="24"/>
        </w:rPr>
        <w:t>Конституция РФ допускает возможность реализации норм уголовного судопроизводства только в тех случаях, когда имеются признаки преступления. Законодателем определено, что расследование преступления начинается со стадии возбуждения уголовного дела.</w:t>
      </w:r>
    </w:p>
    <w:p w14:paraId="4837ABFB" w14:textId="77777777" w:rsidR="00876835" w:rsidRPr="00876835" w:rsidRDefault="00876835" w:rsidP="00876835">
      <w:pPr>
        <w:spacing w:after="5" w:line="247" w:lineRule="auto"/>
        <w:ind w:left="10" w:right="49" w:hanging="10"/>
        <w:jc w:val="right"/>
        <w:rPr>
          <w:sz w:val="24"/>
          <w:szCs w:val="24"/>
        </w:rPr>
      </w:pPr>
      <w:r w:rsidRPr="00876835">
        <w:rPr>
          <w:b/>
          <w:sz w:val="24"/>
          <w:szCs w:val="24"/>
        </w:rPr>
        <w:t>Стадия возбуждения уголовного дела</w:t>
      </w:r>
      <w:r w:rsidRPr="00876835">
        <w:rPr>
          <w:sz w:val="24"/>
          <w:szCs w:val="24"/>
        </w:rPr>
        <w:t xml:space="preserve"> – первая стадия уголовного процесса.</w:t>
      </w:r>
    </w:p>
    <w:p w14:paraId="1ACD9247" w14:textId="77777777" w:rsidR="00876835" w:rsidRPr="00876835" w:rsidRDefault="00876835" w:rsidP="00876835">
      <w:pPr>
        <w:ind w:left="-13" w:right="43"/>
        <w:rPr>
          <w:sz w:val="24"/>
          <w:szCs w:val="24"/>
        </w:rPr>
      </w:pPr>
      <w:r w:rsidRPr="00876835">
        <w:rPr>
          <w:sz w:val="24"/>
          <w:szCs w:val="24"/>
        </w:rPr>
        <w:t xml:space="preserve">В этой стадии полномочные органы государства и должностные лица, получив сведения о совершенном или готовившемся преступлении, устанавливают наличие или отсутствие оснований для производства по уголовному делу и принимают решение о возбуждении уголовного дела или об отказе в возбуждении уголовного дела. </w:t>
      </w:r>
    </w:p>
    <w:p w14:paraId="5B717C51" w14:textId="77777777" w:rsidR="00876835" w:rsidRPr="00876835" w:rsidRDefault="00876835" w:rsidP="00876835">
      <w:pPr>
        <w:ind w:left="-13" w:right="43"/>
        <w:rPr>
          <w:sz w:val="24"/>
          <w:szCs w:val="24"/>
        </w:rPr>
      </w:pPr>
      <w:r w:rsidRPr="00876835">
        <w:rPr>
          <w:sz w:val="24"/>
          <w:szCs w:val="24"/>
        </w:rPr>
        <w:t>Как и любую другую стадию уголовного процесса, возбуждение уголовного дела характеризуют свои непосредственные задачи, особый круг субъектов, своя процессуальная форма, сроки производства, особые итоговые решения и процессуальные этапы.</w:t>
      </w:r>
    </w:p>
    <w:p w14:paraId="2BBB170E" w14:textId="77777777" w:rsidR="00876835" w:rsidRPr="00876835" w:rsidRDefault="00876835" w:rsidP="00876835">
      <w:pPr>
        <w:ind w:left="-13" w:right="43"/>
        <w:rPr>
          <w:sz w:val="24"/>
          <w:szCs w:val="24"/>
        </w:rPr>
      </w:pPr>
      <w:r w:rsidRPr="00876835">
        <w:rPr>
          <w:b/>
          <w:sz w:val="24"/>
          <w:szCs w:val="24"/>
        </w:rPr>
        <w:t>Задача стадии возбуждения уголовного дела.</w:t>
      </w:r>
      <w:r w:rsidRPr="00876835">
        <w:rPr>
          <w:sz w:val="24"/>
          <w:szCs w:val="24"/>
        </w:rPr>
        <w:t xml:space="preserve"> Задача стадии возбуждения уголовного дела состоит в своевременном начале расследования по совершенному или готовившемуся преступлению, так как запоздалое реагирование на информацию о преступлении может привести к утрате доказательств, что может серьезно затруднить расследование или даже обречь его на неудачу.</w:t>
      </w:r>
    </w:p>
    <w:p w14:paraId="43702F94" w14:textId="77777777" w:rsidR="00876835" w:rsidRPr="00876835" w:rsidRDefault="00876835" w:rsidP="00876835">
      <w:pPr>
        <w:ind w:left="-13" w:right="43"/>
        <w:rPr>
          <w:sz w:val="24"/>
          <w:szCs w:val="24"/>
        </w:rPr>
      </w:pPr>
      <w:r w:rsidRPr="00876835">
        <w:rPr>
          <w:b/>
          <w:sz w:val="24"/>
          <w:szCs w:val="24"/>
        </w:rPr>
        <w:t>Сущность стадии возбуждения уголовного дела.</w:t>
      </w:r>
      <w:r w:rsidRPr="00876835">
        <w:rPr>
          <w:sz w:val="24"/>
          <w:szCs w:val="24"/>
        </w:rPr>
        <w:t xml:space="preserve"> Сущность этой стадии заключается в том, что орган дознания, дознаватель и следователь, установив в событии, о котором им стало известно, признаки преступления, обязаны принять процессуальное решение о возбуждении уголовного дела и начать производство по уголовному делу. Иными словами, на стадии возбуждения уголовного дела принимается решение о начале принудительной процессуальной деятельности, результаты которой будут служить материалом для судебного разбирательства (ст.ст. 146, 147 УПК РФ). </w:t>
      </w:r>
    </w:p>
    <w:p w14:paraId="41DE2326" w14:textId="77777777" w:rsidR="00876835" w:rsidRPr="00876835" w:rsidRDefault="00876835" w:rsidP="00876835">
      <w:pPr>
        <w:ind w:left="-13" w:right="43"/>
        <w:rPr>
          <w:sz w:val="24"/>
          <w:szCs w:val="24"/>
        </w:rPr>
      </w:pPr>
      <w:r w:rsidRPr="00876835">
        <w:rPr>
          <w:sz w:val="24"/>
          <w:szCs w:val="24"/>
        </w:rPr>
        <w:t xml:space="preserve">Если же отсутствуют достаточные основания признаков преступления, либо выявляются обстоятельства, исключающие производство по делу, то органом предварительного </w:t>
      </w:r>
      <w:r w:rsidRPr="00876835">
        <w:rPr>
          <w:sz w:val="24"/>
          <w:szCs w:val="24"/>
        </w:rPr>
        <w:lastRenderedPageBreak/>
        <w:t>расследования принимается решение об отказе в возбуждении уголовного дела (ч. 1 ст. 148 УПК РФ). Этими двумя видами решений завершается стадия возбуждения уголовного дела.</w:t>
      </w:r>
    </w:p>
    <w:p w14:paraId="01F72F3E" w14:textId="77777777" w:rsidR="00876835" w:rsidRPr="00876835" w:rsidRDefault="00876835" w:rsidP="00876835">
      <w:pPr>
        <w:spacing w:after="157"/>
        <w:ind w:left="-13" w:right="43"/>
        <w:rPr>
          <w:sz w:val="24"/>
          <w:szCs w:val="24"/>
        </w:rPr>
      </w:pPr>
      <w:r w:rsidRPr="00876835">
        <w:rPr>
          <w:b/>
          <w:sz w:val="24"/>
          <w:szCs w:val="24"/>
        </w:rPr>
        <w:t xml:space="preserve">Значение стадии возбуждения уголовного дела. </w:t>
      </w:r>
      <w:r w:rsidRPr="00876835">
        <w:rPr>
          <w:sz w:val="24"/>
          <w:szCs w:val="24"/>
        </w:rPr>
        <w:t>Значение данной стадии уголовного процесса заключается в том, что своевременное и обоснованное возбуждение уголовных дел имеет большое предупредительное и воспитательное значение, поскольку способствует укреплению убежденности населения в неотвратимости наказания, справедливости законодательства, надлежащем уровне борьбы с преступностью, надежности зашиты правоохранительными органами интересов граждан и государства от преступных посягательств. Производство по заявлениям и сообщениям о преступлениях представляет собой своеобразный фильтр, который позволяет уполномоченным на то государственным органам отделить преступление от проступка, принять решение о необходимости производства расследования или об отказе в возбуждении уголовного дела. Поэтому возбуждение уголовного дела без достаточных оснований, равно как и необоснованный отказ в возбуждении уголовного дела, являются не только грубыми нарушениями законности, но и приводят к напрасной затрате сил и средств правоохранительных органов и к созданию чрезмерной нагрузки в их работе.</w:t>
      </w:r>
    </w:p>
    <w:p w14:paraId="02DC071D" w14:textId="77777777" w:rsidR="00876835" w:rsidRPr="00876835" w:rsidRDefault="00876835" w:rsidP="00876835">
      <w:pPr>
        <w:pStyle w:val="2"/>
        <w:ind w:left="75" w:right="118"/>
        <w:rPr>
          <w:sz w:val="24"/>
          <w:szCs w:val="24"/>
        </w:rPr>
      </w:pPr>
      <w:r w:rsidRPr="00876835">
        <w:rPr>
          <w:sz w:val="24"/>
          <w:szCs w:val="24"/>
        </w:rPr>
        <w:t>10.2. Поводы и основания для возбуждения уголовного дела</w:t>
      </w:r>
    </w:p>
    <w:p w14:paraId="4E098FBF" w14:textId="77777777" w:rsidR="00876835" w:rsidRPr="00876835" w:rsidRDefault="00876835" w:rsidP="00876835">
      <w:pPr>
        <w:ind w:left="-13" w:right="43"/>
        <w:rPr>
          <w:sz w:val="24"/>
          <w:szCs w:val="24"/>
        </w:rPr>
      </w:pPr>
      <w:r w:rsidRPr="00876835">
        <w:rPr>
          <w:sz w:val="24"/>
          <w:szCs w:val="24"/>
        </w:rPr>
        <w:t>Для возбуждения уголовного дела необходимо одновременное наличие двух составляющих: законного повода и достаточного основания.</w:t>
      </w:r>
    </w:p>
    <w:p w14:paraId="5FDC634E" w14:textId="77777777" w:rsidR="00876835" w:rsidRPr="00876835" w:rsidRDefault="00876835" w:rsidP="00876835">
      <w:pPr>
        <w:spacing w:line="247" w:lineRule="auto"/>
        <w:ind w:left="-13" w:right="43" w:firstLine="273"/>
        <w:rPr>
          <w:sz w:val="24"/>
          <w:szCs w:val="24"/>
        </w:rPr>
      </w:pPr>
      <w:r w:rsidRPr="00876835">
        <w:rPr>
          <w:b/>
          <w:sz w:val="24"/>
          <w:szCs w:val="24"/>
        </w:rPr>
        <w:t xml:space="preserve">Повод для возбуждения уголовного дела. </w:t>
      </w:r>
      <w:r w:rsidRPr="00876835">
        <w:rPr>
          <w:i/>
          <w:sz w:val="24"/>
          <w:szCs w:val="24"/>
        </w:rPr>
        <w:t xml:space="preserve">Под </w:t>
      </w:r>
      <w:r w:rsidRPr="00876835">
        <w:rPr>
          <w:b/>
          <w:i/>
          <w:sz w:val="24"/>
          <w:szCs w:val="24"/>
        </w:rPr>
        <w:t>поводами</w:t>
      </w:r>
      <w:r w:rsidRPr="00876835">
        <w:rPr>
          <w:i/>
          <w:sz w:val="24"/>
          <w:szCs w:val="24"/>
        </w:rPr>
        <w:t xml:space="preserve"> для возбуждения уголовного дела следует понимать сообщение о преступлении, полученное из предусмотренного процессуальным законом источника, прием которого обязывает органы предварительного расследования (а по делам частного обвинения – судью) приступить к процессуальной деятельности </w:t>
      </w:r>
      <w:r w:rsidRPr="00876835">
        <w:rPr>
          <w:sz w:val="24"/>
          <w:szCs w:val="24"/>
        </w:rPr>
        <w:t>(п. 43 ст. 5, ст.ст. 140-143 УПК РФ).</w:t>
      </w:r>
    </w:p>
    <w:p w14:paraId="24DA8021" w14:textId="77777777" w:rsidR="00876835" w:rsidRPr="00876835" w:rsidRDefault="00876835" w:rsidP="00876835">
      <w:pPr>
        <w:ind w:left="-13" w:right="43"/>
        <w:rPr>
          <w:sz w:val="24"/>
          <w:szCs w:val="24"/>
        </w:rPr>
      </w:pPr>
      <w:r w:rsidRPr="00876835">
        <w:rPr>
          <w:sz w:val="24"/>
          <w:szCs w:val="24"/>
        </w:rPr>
        <w:t xml:space="preserve">В ч. 1 ст. 140 УПК РФ предусмотрено четыре повода для возбуждения уголовного дела. </w:t>
      </w:r>
    </w:p>
    <w:p w14:paraId="6D722ED4" w14:textId="77777777" w:rsidR="00876835" w:rsidRPr="00876835" w:rsidRDefault="00876835" w:rsidP="00876835">
      <w:pPr>
        <w:spacing w:line="247" w:lineRule="auto"/>
        <w:ind w:left="-13" w:right="43" w:firstLine="273"/>
        <w:rPr>
          <w:sz w:val="24"/>
          <w:szCs w:val="24"/>
        </w:rPr>
      </w:pPr>
      <w:r w:rsidRPr="00876835">
        <w:rPr>
          <w:b/>
          <w:sz w:val="24"/>
          <w:szCs w:val="24"/>
        </w:rPr>
        <w:t>Первым поводом</w:t>
      </w:r>
      <w:r w:rsidRPr="00876835">
        <w:rPr>
          <w:sz w:val="24"/>
          <w:szCs w:val="24"/>
        </w:rPr>
        <w:t xml:space="preserve"> к возбуждению уголовного дела в соответствии с п. 1 ч. 1 ст. 140 УПК РФ является заявление о преступлении. </w:t>
      </w:r>
      <w:r w:rsidRPr="00876835">
        <w:rPr>
          <w:b/>
          <w:i/>
          <w:sz w:val="24"/>
          <w:szCs w:val="24"/>
        </w:rPr>
        <w:t xml:space="preserve">Заявление о преступлении </w:t>
      </w:r>
      <w:r w:rsidRPr="00876835">
        <w:rPr>
          <w:i/>
          <w:sz w:val="24"/>
          <w:szCs w:val="24"/>
        </w:rPr>
        <w:t>– это обращенное к компетентным органам или суду официальное сообщение о совершенном или готовящемся преступлении, удостоверенное определенным образом.</w:t>
      </w:r>
    </w:p>
    <w:p w14:paraId="507B67BC" w14:textId="77777777" w:rsidR="00876835" w:rsidRPr="00876835" w:rsidRDefault="00876835" w:rsidP="00876835">
      <w:pPr>
        <w:ind w:left="-13" w:right="43"/>
        <w:rPr>
          <w:sz w:val="24"/>
          <w:szCs w:val="24"/>
        </w:rPr>
      </w:pPr>
      <w:r w:rsidRPr="00876835">
        <w:rPr>
          <w:sz w:val="24"/>
          <w:szCs w:val="24"/>
        </w:rPr>
        <w:t>Заявление о преступлении является наиболее распространенным поводом, адресованном компетентным органам.</w:t>
      </w:r>
    </w:p>
    <w:p w14:paraId="294786B8" w14:textId="77777777" w:rsidR="00876835" w:rsidRPr="00876835" w:rsidRDefault="00876835" w:rsidP="00876835">
      <w:pPr>
        <w:ind w:left="-13" w:right="43"/>
        <w:rPr>
          <w:sz w:val="24"/>
          <w:szCs w:val="24"/>
        </w:rPr>
      </w:pPr>
      <w:r w:rsidRPr="00876835">
        <w:rPr>
          <w:sz w:val="24"/>
          <w:szCs w:val="24"/>
        </w:rPr>
        <w:t>Заявление о преступлении может исходить как от частного, так и от должностного лица. Например, как заявление о преступлении расценивается обращение руководителя коммерческой организации с просьбой о привлечении к уголовной ответственности за преступление против интересов службы в коммерческой организации.</w:t>
      </w:r>
    </w:p>
    <w:p w14:paraId="3807F824" w14:textId="77777777" w:rsidR="00876835" w:rsidRPr="00876835" w:rsidRDefault="00876835" w:rsidP="00876835">
      <w:pPr>
        <w:ind w:left="-13" w:right="43"/>
        <w:rPr>
          <w:sz w:val="24"/>
          <w:szCs w:val="24"/>
        </w:rPr>
      </w:pPr>
      <w:r w:rsidRPr="00876835">
        <w:rPr>
          <w:sz w:val="24"/>
          <w:szCs w:val="24"/>
        </w:rPr>
        <w:t xml:space="preserve">Анонимное заявление не может служить поводом к возбуждению уголовного дела. Анонимные заявления проверяются путем проведения оперативно-розыскных мероприятий либо иным непроцессуальным путем. </w:t>
      </w:r>
    </w:p>
    <w:p w14:paraId="24C758DE" w14:textId="77777777" w:rsidR="00876835" w:rsidRPr="00876835" w:rsidRDefault="00876835" w:rsidP="00876835">
      <w:pPr>
        <w:ind w:left="-13" w:right="43"/>
        <w:rPr>
          <w:sz w:val="24"/>
          <w:szCs w:val="24"/>
        </w:rPr>
      </w:pPr>
      <w:r w:rsidRPr="00876835">
        <w:rPr>
          <w:sz w:val="24"/>
          <w:szCs w:val="24"/>
        </w:rPr>
        <w:t>В соответствии с ч. 1 ст. 141 УПК РФ заявление о преступлении может быть сообщено в устной или письменной форме. Письменное заявление должно быть подписано заявителем. Устное заявление подлежит занесению в протокол. В протоколе должны содержаться данные о заявителе и о документах, удостоверяющих личность заявителя. В соответствии с ч. 6 ст. 141 УПК РФ заявитель должен быть предупрежден об уголовной ответственности за заведомо ложный донос в порядке ст. 306 УК РФ, о чем делается отметка в протоколе, которая удостоверяется его подписью. При этом заявителю также разъясняются положения статьи 51 Конституции РФ о том, что он не обязан свидетельствовать против самого себя, своего супруга и близких родственников.</w:t>
      </w:r>
    </w:p>
    <w:p w14:paraId="0EA903AF" w14:textId="77777777" w:rsidR="00876835" w:rsidRPr="00876835" w:rsidRDefault="00876835" w:rsidP="00876835">
      <w:pPr>
        <w:ind w:left="-13" w:right="43"/>
        <w:rPr>
          <w:sz w:val="24"/>
          <w:szCs w:val="24"/>
        </w:rPr>
      </w:pPr>
      <w:r w:rsidRPr="00876835">
        <w:rPr>
          <w:sz w:val="24"/>
          <w:szCs w:val="24"/>
        </w:rPr>
        <w:t xml:space="preserve">В заявлении отражается информация о преступлении, в конце протокола делается отметка о том, прочитан ли он лично или вслух лицом, принявшим заявление, правильно </w:t>
      </w:r>
      <w:r w:rsidRPr="00876835">
        <w:rPr>
          <w:sz w:val="24"/>
          <w:szCs w:val="24"/>
        </w:rPr>
        <w:lastRenderedPageBreak/>
        <w:t>ли записано со слов заявителя, содержание замечаний либо указание на их отсутствие. Протокол также подписывается лицом, принявшим заявление.</w:t>
      </w:r>
    </w:p>
    <w:p w14:paraId="04FF0B8C" w14:textId="77777777" w:rsidR="00876835" w:rsidRPr="00876835" w:rsidRDefault="00876835" w:rsidP="00876835">
      <w:pPr>
        <w:ind w:left="-13" w:right="43"/>
        <w:rPr>
          <w:sz w:val="24"/>
          <w:szCs w:val="24"/>
        </w:rPr>
      </w:pPr>
      <w:r w:rsidRPr="00876835">
        <w:rPr>
          <w:sz w:val="24"/>
          <w:szCs w:val="24"/>
        </w:rPr>
        <w:t xml:space="preserve">Если сообщение о преступлении сделано при производстве следственного действия или в ходе судебного разбирательства, то оно заносится соответственно в протокол следственного действия или протокол судебного заседания. В этом случае отдельный протокол принятия устного заявления не составляется. По общему правилу сообщать о совершенном или готовившемся преступлении – это право, а не обязанность граждан, однако при определенных обстоятельствах законодатель предусматривает обязанность граждан под страхом привлечения к уголовной ответственности сообщать органам предварительного расследования об известных им готовившихся или совершенных особо тяжких преступлениях (ст. 316 УК РФ). </w:t>
      </w:r>
    </w:p>
    <w:p w14:paraId="476AAB76" w14:textId="77777777" w:rsidR="00876835" w:rsidRPr="00876835" w:rsidRDefault="00876835" w:rsidP="00876835">
      <w:pPr>
        <w:ind w:left="-13" w:right="43"/>
        <w:rPr>
          <w:sz w:val="24"/>
          <w:szCs w:val="24"/>
        </w:rPr>
      </w:pPr>
      <w:r w:rsidRPr="00876835">
        <w:rPr>
          <w:sz w:val="24"/>
          <w:szCs w:val="24"/>
        </w:rPr>
        <w:t xml:space="preserve">В силу принципа публичности уголовного процесса компетентные органы государства и уполномоченные должностные лица в каждом случае обнаружения признаков преступления обязаны возбудить уголовное дело независимо от волеизъявления потерпевшего. Исключение составляют только дела частного и частнопубличного обвинения. Более подробно порядок возбуждения уголовного дела частного обвинения мировым судьей, предусмотренный главой 41 УПК, будет рассмотрен в соответствующей теме курса. </w:t>
      </w:r>
    </w:p>
    <w:p w14:paraId="6240B125" w14:textId="77777777" w:rsidR="00876835" w:rsidRPr="00876835" w:rsidRDefault="00876835" w:rsidP="00876835">
      <w:pPr>
        <w:ind w:left="-13" w:right="43"/>
        <w:rPr>
          <w:sz w:val="24"/>
          <w:szCs w:val="24"/>
        </w:rPr>
      </w:pPr>
      <w:r w:rsidRPr="00876835">
        <w:rPr>
          <w:sz w:val="24"/>
          <w:szCs w:val="24"/>
        </w:rPr>
        <w:t xml:space="preserve">Разновидностью заявления о преступлении в соответствие с п. 1-1 ч.1 ст.140 УПК РФ, является направление должностными лицами Центрального банка РФ либо конкурсными управляющими (ликвидаторами) финансовых организаций материалов в орган предварительного расследования для решения вопроса о возбуждении уголовного дела о преступлениях, предусмотренных статьей 172.1 УК РФ. </w:t>
      </w:r>
    </w:p>
    <w:p w14:paraId="66D8CC21" w14:textId="77777777" w:rsidR="00876835" w:rsidRPr="00876835" w:rsidRDefault="00876835" w:rsidP="00876835">
      <w:pPr>
        <w:spacing w:line="247" w:lineRule="auto"/>
        <w:ind w:left="-13" w:right="43" w:firstLine="273"/>
        <w:rPr>
          <w:sz w:val="24"/>
          <w:szCs w:val="24"/>
        </w:rPr>
      </w:pPr>
      <w:r w:rsidRPr="00876835">
        <w:rPr>
          <w:b/>
          <w:sz w:val="24"/>
          <w:szCs w:val="24"/>
        </w:rPr>
        <w:t>Вторым поводом</w:t>
      </w:r>
      <w:r w:rsidRPr="00876835">
        <w:rPr>
          <w:sz w:val="24"/>
          <w:szCs w:val="24"/>
        </w:rPr>
        <w:t xml:space="preserve"> для возбуждения уголовного дела является</w:t>
      </w:r>
      <w:r w:rsidRPr="00876835">
        <w:rPr>
          <w:b/>
          <w:i/>
          <w:sz w:val="24"/>
          <w:szCs w:val="24"/>
        </w:rPr>
        <w:t xml:space="preserve"> явка с повинной, </w:t>
      </w:r>
      <w:r w:rsidRPr="00876835">
        <w:rPr>
          <w:sz w:val="24"/>
          <w:szCs w:val="24"/>
        </w:rPr>
        <w:t xml:space="preserve">предусмотренная п. 2 ч. 1 ст. 140, ст. 142 УПК РФ. </w:t>
      </w:r>
      <w:r w:rsidRPr="00876835">
        <w:rPr>
          <w:i/>
          <w:sz w:val="24"/>
          <w:szCs w:val="24"/>
        </w:rPr>
        <w:t xml:space="preserve">Она представляет собой добровольное сообщение лица, обратившегося в орган дознания, предварительного следствия, о совершенном им преступлении. </w:t>
      </w:r>
    </w:p>
    <w:p w14:paraId="261BF936" w14:textId="77777777" w:rsidR="00876835" w:rsidRPr="00876835" w:rsidRDefault="00876835" w:rsidP="00876835">
      <w:pPr>
        <w:ind w:left="-13" w:right="43"/>
        <w:rPr>
          <w:sz w:val="24"/>
          <w:szCs w:val="24"/>
        </w:rPr>
      </w:pPr>
      <w:r w:rsidRPr="00876835">
        <w:rPr>
          <w:sz w:val="24"/>
          <w:szCs w:val="24"/>
        </w:rPr>
        <w:t xml:space="preserve">Явка с повинной является одним из видов позитивного поведения лица, совершившего преступление. Полученное сообщение подлежит тщательной проверке и критической оценке, с целью исключить незаконное давление на лицо, заявившее о явке с повинной. </w:t>
      </w:r>
    </w:p>
    <w:p w14:paraId="1A3463B0" w14:textId="77777777" w:rsidR="00876835" w:rsidRPr="00876835" w:rsidRDefault="00876835" w:rsidP="00876835">
      <w:pPr>
        <w:ind w:left="-13" w:right="43"/>
        <w:rPr>
          <w:sz w:val="24"/>
          <w:szCs w:val="24"/>
        </w:rPr>
      </w:pPr>
      <w:r w:rsidRPr="00876835">
        <w:rPr>
          <w:sz w:val="24"/>
          <w:szCs w:val="24"/>
        </w:rPr>
        <w:t>Заявление о явке с повинной может быть сделано как в устном, так и в письменном виде. Письменное заявление подписывается заявителем. Устное заявление принимается и заносится уполномоченным должностным лицом в протокол в порядке, установленном ч. 3 ст.141 УПК РФ. В конце протокола отмечается, прочитан ли он лично или вслух лицом, принявшим явку с повинной, правильно или неправильно записано со слов заявителя, отмечаются замечания к протоколу (содержание замечаний либо указание на их отсутствие). Протокол подписывается явившимся с повинной и лицом, принявшим заявление.</w:t>
      </w:r>
    </w:p>
    <w:p w14:paraId="66E10CF5" w14:textId="77777777" w:rsidR="00876835" w:rsidRPr="00876835" w:rsidRDefault="00876835" w:rsidP="00876835">
      <w:pPr>
        <w:ind w:left="-13" w:right="43"/>
        <w:rPr>
          <w:sz w:val="24"/>
          <w:szCs w:val="24"/>
        </w:rPr>
      </w:pPr>
      <w:r w:rsidRPr="00876835">
        <w:rPr>
          <w:b/>
          <w:sz w:val="24"/>
          <w:szCs w:val="24"/>
        </w:rPr>
        <w:t>Третьим поводом</w:t>
      </w:r>
      <w:r w:rsidRPr="00876835">
        <w:rPr>
          <w:sz w:val="24"/>
          <w:szCs w:val="24"/>
        </w:rPr>
        <w:t xml:space="preserve"> для возбуждения уголовного дела является сообщение о совершенном или готовящемся преступлении, полученное из иных источников, что предусмотрено п. 3 ч. 1 ст. 140 УПК РФ. В связи с тем, что заявление о преступлении и явка с повинной выделены законом как самостоятельные поводы, можно сделать вывод о том, что третьим поводом для возбуждения уголовного дела является любая информация о совершенном или готовящемся преступлении, процессуально оформленная рапортом об обнаружении признаков преступления.</w:t>
      </w:r>
    </w:p>
    <w:p w14:paraId="62BB11C8" w14:textId="77777777" w:rsidR="00876835" w:rsidRPr="00876835" w:rsidRDefault="00876835" w:rsidP="00876835">
      <w:pPr>
        <w:ind w:left="-13" w:right="43"/>
        <w:rPr>
          <w:sz w:val="24"/>
          <w:szCs w:val="24"/>
        </w:rPr>
      </w:pPr>
      <w:r w:rsidRPr="00876835">
        <w:rPr>
          <w:sz w:val="24"/>
          <w:szCs w:val="24"/>
        </w:rPr>
        <w:t xml:space="preserve">Иными источниками могут быть любые источники информации, за исключением указанных в ст. ст. 141 и 142 УПК РФ. Это непосредственное обнаружение признаков преступления органом дознания, дознавателем, начальником подразделения дознания, следователем, руководителем следственного органа, прокурором или судом. Эти признаки могут быть обнаружены при проведении следственных действий по возбужденному уголовному делу (например, при осмотре места происшествия, обыске, допросе </w:t>
      </w:r>
      <w:r w:rsidRPr="00876835">
        <w:rPr>
          <w:sz w:val="24"/>
          <w:szCs w:val="24"/>
        </w:rPr>
        <w:lastRenderedPageBreak/>
        <w:t>потерпевшего, свидетеля и т.д.), при выявлении факта дачи заведомо ложных показаний участниками судопроизводства во время рассмотрения дел в суде, при проведении оперативно-розыскных мероприятий органом дознания</w:t>
      </w:r>
      <w:r w:rsidRPr="00876835">
        <w:rPr>
          <w:sz w:val="24"/>
          <w:szCs w:val="24"/>
          <w:vertAlign w:val="superscript"/>
        </w:rPr>
        <w:footnoteReference w:id="1"/>
      </w:r>
      <w:r w:rsidRPr="00876835">
        <w:rPr>
          <w:sz w:val="24"/>
          <w:szCs w:val="24"/>
        </w:rPr>
        <w:t xml:space="preserve">, при исполнении служебных обязанностей сотрудниками правоохранительных органов. </w:t>
      </w:r>
    </w:p>
    <w:p w14:paraId="3DA60C62" w14:textId="77777777" w:rsidR="00876835" w:rsidRPr="00876835" w:rsidRDefault="00876835" w:rsidP="00876835">
      <w:pPr>
        <w:ind w:left="-13" w:right="43"/>
        <w:rPr>
          <w:sz w:val="24"/>
          <w:szCs w:val="24"/>
        </w:rPr>
      </w:pPr>
      <w:r w:rsidRPr="00876835">
        <w:rPr>
          <w:sz w:val="24"/>
          <w:szCs w:val="24"/>
        </w:rPr>
        <w:t>Постановлениями Правительства, приказами, инструкциями ряда министерств и ведомств определена обязанность руководителей учреждений, организаций, предприятий сообщать о наличии, выявлении, обнаружении признаков преступления. Так, медицинские учреждения обязаны незамедлительно сообщать в органы полиции о случаях доставления в них лиц с наличием телесных повреждений, когда есть основания полагать об насильственном характере этих повреждений</w:t>
      </w:r>
      <w:r w:rsidRPr="00876835">
        <w:rPr>
          <w:sz w:val="24"/>
          <w:szCs w:val="24"/>
          <w:vertAlign w:val="superscript"/>
        </w:rPr>
        <w:footnoteReference w:id="2"/>
      </w:r>
      <w:r w:rsidRPr="00876835">
        <w:rPr>
          <w:sz w:val="24"/>
          <w:szCs w:val="24"/>
        </w:rPr>
        <w:t xml:space="preserve">. </w:t>
      </w:r>
    </w:p>
    <w:p w14:paraId="2635E691" w14:textId="77777777" w:rsidR="00876835" w:rsidRPr="00876835" w:rsidRDefault="00876835" w:rsidP="00876835">
      <w:pPr>
        <w:ind w:left="-13" w:right="43"/>
        <w:rPr>
          <w:sz w:val="24"/>
          <w:szCs w:val="24"/>
        </w:rPr>
      </w:pPr>
      <w:r w:rsidRPr="00876835">
        <w:rPr>
          <w:sz w:val="24"/>
          <w:szCs w:val="24"/>
        </w:rPr>
        <w:t>Одним из видов иного источника информации следует считать и материалы (рапорты, объяснения, акты), которыми оформлены результаты личного наблюдения преступления сотрудниками правоохранительных органов, оказавшихся случайными свидетелями данного преступления.</w:t>
      </w:r>
    </w:p>
    <w:p w14:paraId="7CDB0FC8" w14:textId="77777777" w:rsidR="00876835" w:rsidRPr="00876835" w:rsidRDefault="00876835" w:rsidP="00876835">
      <w:pPr>
        <w:ind w:left="-13" w:right="43"/>
        <w:rPr>
          <w:sz w:val="24"/>
          <w:szCs w:val="24"/>
        </w:rPr>
      </w:pPr>
      <w:r w:rsidRPr="00876835">
        <w:rPr>
          <w:sz w:val="24"/>
          <w:szCs w:val="24"/>
        </w:rPr>
        <w:t xml:space="preserve">Факт получения информации о совершенном или готовящемся преступлении из указанных источников оформляется рапортом об обнаружении признаков преступления (ст. 143 УПК РФ). Этот рапорт, как вытекает из буквального толкования закона, составляется в момент получения первичной информации. В некоторых случаях подобная информация, являясь результатом специально предпринятой проверки (в рамках административной, оперативно-розыскной, прокурорсконадзорной деятельности), содержит достаточные данные для принятия окончательного процессуального решения. </w:t>
      </w:r>
    </w:p>
    <w:p w14:paraId="7AF953F4" w14:textId="77777777" w:rsidR="00876835" w:rsidRPr="00876835" w:rsidRDefault="00876835" w:rsidP="00876835">
      <w:pPr>
        <w:ind w:left="-13" w:right="43"/>
        <w:rPr>
          <w:sz w:val="24"/>
          <w:szCs w:val="24"/>
        </w:rPr>
      </w:pPr>
      <w:r w:rsidRPr="00876835">
        <w:rPr>
          <w:sz w:val="24"/>
          <w:szCs w:val="24"/>
        </w:rPr>
        <w:t xml:space="preserve">В рапорте об обнаружении признаков преступления отражаются наименование руководителя следственного органа или начальника органа дознания, которому адресован рапорт; процессуальное основание рапорта; установленные обстоятельства совершенного деяния и источник получения информации об этом; должность, звание, фамилия и инициалы лица, получившего сообщение; число, месяц и год составления рапорта; подпись должностного лица, составившего рапорт. </w:t>
      </w:r>
    </w:p>
    <w:p w14:paraId="4A16B1D9" w14:textId="77777777" w:rsidR="00876835" w:rsidRPr="00876835" w:rsidRDefault="00876835" w:rsidP="00876835">
      <w:pPr>
        <w:ind w:left="-13" w:right="43"/>
        <w:rPr>
          <w:sz w:val="24"/>
          <w:szCs w:val="24"/>
        </w:rPr>
      </w:pPr>
      <w:r w:rsidRPr="00876835">
        <w:rPr>
          <w:sz w:val="24"/>
          <w:szCs w:val="24"/>
        </w:rPr>
        <w:t>С целью исключения случаев укрытия преступлений от учета, а также правильного исчисления сроков принятия решения составленный рапорт подлежит регистрации в книге учета заявлений и сообщений о преступлениях. В органах внутренних дел эта книга ведется в дежурной части. После регистрации рапорт передается начальнику органа предварительного следствия или дознания.</w:t>
      </w:r>
    </w:p>
    <w:p w14:paraId="63B1B58F" w14:textId="77777777" w:rsidR="00876835" w:rsidRPr="00876835" w:rsidRDefault="00876835" w:rsidP="00876835">
      <w:pPr>
        <w:ind w:left="-13" w:right="43"/>
        <w:rPr>
          <w:sz w:val="24"/>
          <w:szCs w:val="24"/>
        </w:rPr>
      </w:pPr>
      <w:r w:rsidRPr="00876835">
        <w:rPr>
          <w:b/>
          <w:sz w:val="24"/>
          <w:szCs w:val="24"/>
        </w:rPr>
        <w:t>Четвертым поводом</w:t>
      </w:r>
      <w:r w:rsidRPr="00876835">
        <w:rPr>
          <w:sz w:val="24"/>
          <w:szCs w:val="24"/>
        </w:rPr>
        <w:t xml:space="preserve"> для возбуждения уголовного дела является постановление прокурора о направлении материалов в орган предварительного расследования для решения вопроса об уголовном преследовании. Прокурор выносит данное постановление в результате осуществления надзора за соблюдением законности или рассмотрения обращения граждан (ст. 10 Федеральный закон «О прокуратуре РФ»).</w:t>
      </w:r>
    </w:p>
    <w:p w14:paraId="338F2616" w14:textId="77777777" w:rsidR="00876835" w:rsidRPr="00876835" w:rsidRDefault="00876835" w:rsidP="00876835">
      <w:pPr>
        <w:ind w:left="-13" w:right="43"/>
        <w:rPr>
          <w:sz w:val="24"/>
          <w:szCs w:val="24"/>
        </w:rPr>
      </w:pPr>
      <w:r w:rsidRPr="00876835">
        <w:rPr>
          <w:sz w:val="24"/>
          <w:szCs w:val="24"/>
        </w:rPr>
        <w:t xml:space="preserve">Одного лишь наличия повода для возбуждения уголовного дела недостаточно. Чтобы обеспечить обоснованность расследования, требуется еще основание. </w:t>
      </w:r>
    </w:p>
    <w:p w14:paraId="15B4EC7E" w14:textId="77777777" w:rsidR="00876835" w:rsidRPr="00876835" w:rsidRDefault="00876835" w:rsidP="00876835">
      <w:pPr>
        <w:spacing w:line="247" w:lineRule="auto"/>
        <w:ind w:left="-13" w:right="43" w:firstLine="273"/>
        <w:rPr>
          <w:sz w:val="24"/>
          <w:szCs w:val="24"/>
        </w:rPr>
      </w:pPr>
      <w:r w:rsidRPr="00876835">
        <w:rPr>
          <w:b/>
          <w:sz w:val="24"/>
          <w:szCs w:val="24"/>
        </w:rPr>
        <w:t xml:space="preserve">Основание для возбуждения уголовного дела. </w:t>
      </w:r>
      <w:r w:rsidRPr="00876835">
        <w:rPr>
          <w:i/>
          <w:sz w:val="24"/>
          <w:szCs w:val="24"/>
        </w:rPr>
        <w:t>Основанием для возбуждения уголовного дела является наличие фактических данных, указывающих на признаки преступления.</w:t>
      </w:r>
    </w:p>
    <w:p w14:paraId="58E150B9" w14:textId="77777777" w:rsidR="00876835" w:rsidRPr="00876835" w:rsidRDefault="00876835" w:rsidP="00876835">
      <w:pPr>
        <w:ind w:left="-13" w:right="43"/>
        <w:rPr>
          <w:sz w:val="24"/>
          <w:szCs w:val="24"/>
        </w:rPr>
      </w:pPr>
      <w:r w:rsidRPr="00876835">
        <w:rPr>
          <w:sz w:val="24"/>
          <w:szCs w:val="24"/>
        </w:rPr>
        <w:t xml:space="preserve">В соответствии с ч. 2 ст. 140 УПК РФ дело может быть возбуждено, когда имеются достаточные данные, указывающие на признаки состава преступления. Для обнаружения </w:t>
      </w:r>
      <w:r w:rsidRPr="00876835">
        <w:rPr>
          <w:sz w:val="24"/>
          <w:szCs w:val="24"/>
        </w:rPr>
        <w:lastRenderedPageBreak/>
        <w:t xml:space="preserve">признаков преступления (то есть оснований к возбуждению уголовного дела) проводится проверка заявления или сообщения о преступлении. </w:t>
      </w:r>
    </w:p>
    <w:p w14:paraId="56E2B6D3" w14:textId="77777777" w:rsidR="00876835" w:rsidRPr="00876835" w:rsidRDefault="00876835" w:rsidP="00876835">
      <w:pPr>
        <w:ind w:left="-13" w:right="43" w:firstLine="0"/>
        <w:rPr>
          <w:sz w:val="24"/>
          <w:szCs w:val="24"/>
        </w:rPr>
      </w:pPr>
      <w:r w:rsidRPr="00876835">
        <w:rPr>
          <w:sz w:val="24"/>
          <w:szCs w:val="24"/>
        </w:rPr>
        <w:t xml:space="preserve">Она осуществляется не процессуальным (в том числе оперативным) путем. </w:t>
      </w:r>
    </w:p>
    <w:p w14:paraId="528CB2E3" w14:textId="77777777" w:rsidR="00876835" w:rsidRPr="00876835" w:rsidRDefault="00876835" w:rsidP="00876835">
      <w:pPr>
        <w:ind w:left="-13" w:right="43"/>
        <w:rPr>
          <w:sz w:val="24"/>
          <w:szCs w:val="24"/>
        </w:rPr>
      </w:pPr>
      <w:r w:rsidRPr="00876835">
        <w:rPr>
          <w:sz w:val="24"/>
          <w:szCs w:val="24"/>
        </w:rPr>
        <w:t>В некоторых случаях уголовное дело может быть возбуждено и при отсутствии сведений об этих обстоятельствах</w:t>
      </w:r>
      <w:r w:rsidRPr="00876835">
        <w:rPr>
          <w:sz w:val="24"/>
          <w:szCs w:val="24"/>
          <w:vertAlign w:val="superscript"/>
        </w:rPr>
        <w:footnoteReference w:id="3"/>
      </w:r>
      <w:r w:rsidRPr="00876835">
        <w:rPr>
          <w:sz w:val="24"/>
          <w:szCs w:val="24"/>
        </w:rPr>
        <w:t xml:space="preserve">. Обычно бывает достаточно установить объект и объективную сторону преступления. В этих случаях уголовное дело возбуждается по факту события преступления (in rem), а не в отношении конкретного лица (in personam), что однако при определенных условиях не исключает возможности возбуждения уголовного дела в отношении определенного лица, например, при задержании преступника на месте преступления, либо в силу специфики преступления (дача заведомо ложных показаний). В этом случае лицо, в отношении которого возбуждено уголовное дело, должно получить процессуальный статус подозреваемого или обвиняемого в установленном порядке. Выяснение самого деяния и установление в нем признаков состава преступления предпринимается на основе полученных данных. Необходимо, чтобы их было достаточно для обоснованного вывода. Достаточность данных достигается путем установления логических связей между ними, устранения противоречий, подкрепления обстоятельств комплексом источников. В каждом конкретном случае достаточность данных для обоснованного вывода о наличии признаков преступления определяется уполномоченным должностным лицом по своему внутреннему убеждению. Поэтому каждое сообщение о преступлении должно быть тщательно рассмотрено, первичные материалы внимательно изучены, проанализированы и оценены, при необходимости получены объяснения, потребованы дополнительные материалы. </w:t>
      </w:r>
    </w:p>
    <w:p w14:paraId="7AB7A06D" w14:textId="77777777" w:rsidR="00876835" w:rsidRPr="00876835" w:rsidRDefault="00876835" w:rsidP="00876835">
      <w:pPr>
        <w:ind w:left="-13" w:right="43"/>
        <w:rPr>
          <w:sz w:val="24"/>
          <w:szCs w:val="24"/>
        </w:rPr>
      </w:pPr>
      <w:r w:rsidRPr="00876835">
        <w:rPr>
          <w:sz w:val="24"/>
          <w:szCs w:val="24"/>
        </w:rPr>
        <w:t xml:space="preserve">Вместе с тем получение необходимых данных должно быть ограничено задачами стадии возбуждения уголовного дела. Вывод об имевшем место преступлении, хотя и должен быть основан на достаточных данных, все же носит обычно предположительный характер и побуждает к проведению всестороннего расследования в следующей стадии процесса. С другой стороны, необоснованное расширение пределов проверки сообщения о преступлении затягивает решение вопроса о возбуждении уголовного дела и создает условия для уничтожения следов и сокрытия преступления. </w:t>
      </w:r>
    </w:p>
    <w:p w14:paraId="7192805D" w14:textId="77777777" w:rsidR="00876835" w:rsidRPr="00876835" w:rsidRDefault="00876835" w:rsidP="00876835">
      <w:pPr>
        <w:spacing w:after="157"/>
        <w:ind w:left="-13" w:right="43"/>
        <w:rPr>
          <w:sz w:val="24"/>
          <w:szCs w:val="24"/>
        </w:rPr>
      </w:pPr>
      <w:r w:rsidRPr="00876835">
        <w:rPr>
          <w:sz w:val="24"/>
          <w:szCs w:val="24"/>
        </w:rPr>
        <w:t xml:space="preserve">Поэтому, чтобы не допустить подмены этой стадии предварительным следствием, законодатель ограничивает возможность производства до возбуждения дела следственных действий, направленных на собирание и проверку доказательств и их источников, но предусматривает возможность довольно широкого применения иных процессуальных действий, с помощью которых можно процессуально закрепить и проверить поступившее заявление или сообщение о преступлении. </w:t>
      </w:r>
    </w:p>
    <w:p w14:paraId="1C5358E9" w14:textId="77777777" w:rsidR="00876835" w:rsidRPr="00876835" w:rsidRDefault="00876835" w:rsidP="00876835">
      <w:pPr>
        <w:pStyle w:val="2"/>
        <w:ind w:left="75" w:right="119"/>
        <w:rPr>
          <w:sz w:val="24"/>
          <w:szCs w:val="24"/>
        </w:rPr>
      </w:pPr>
      <w:r w:rsidRPr="00876835">
        <w:rPr>
          <w:sz w:val="24"/>
          <w:szCs w:val="24"/>
        </w:rPr>
        <w:t>10.3. Порядок рассмотрения сообщений о преступлении</w:t>
      </w:r>
    </w:p>
    <w:p w14:paraId="4486B67D" w14:textId="77777777" w:rsidR="00876835" w:rsidRPr="00876835" w:rsidRDefault="00876835" w:rsidP="00876835">
      <w:pPr>
        <w:ind w:left="-13" w:right="43"/>
        <w:rPr>
          <w:sz w:val="24"/>
          <w:szCs w:val="24"/>
        </w:rPr>
      </w:pPr>
      <w:r w:rsidRPr="00876835">
        <w:rPr>
          <w:sz w:val="24"/>
          <w:szCs w:val="24"/>
        </w:rPr>
        <w:t>Рассмотрение сообщений о преступлениях составляет содержание стадии возбуждения дела и включает в себя прием, регистрацию, проверку первичной информации и принятие по ней решения (ч. 1 ст. 144 УПК РФ).</w:t>
      </w:r>
    </w:p>
    <w:p w14:paraId="7F13BD10" w14:textId="77777777" w:rsidR="00876835" w:rsidRPr="00876835" w:rsidRDefault="00876835" w:rsidP="00876835">
      <w:pPr>
        <w:spacing w:line="247" w:lineRule="auto"/>
        <w:ind w:left="279" w:right="39" w:hanging="10"/>
        <w:rPr>
          <w:sz w:val="24"/>
          <w:szCs w:val="24"/>
        </w:rPr>
      </w:pPr>
      <w:r w:rsidRPr="00876835">
        <w:rPr>
          <w:b/>
          <w:sz w:val="24"/>
          <w:szCs w:val="24"/>
        </w:rPr>
        <w:t>Порядок регистрации сообщений о преступлении.</w:t>
      </w:r>
    </w:p>
    <w:p w14:paraId="3348FEFB" w14:textId="77777777" w:rsidR="00876835" w:rsidRPr="00876835" w:rsidRDefault="00876835" w:rsidP="00876835">
      <w:pPr>
        <w:ind w:left="-13" w:right="43"/>
        <w:rPr>
          <w:sz w:val="24"/>
          <w:szCs w:val="24"/>
        </w:rPr>
      </w:pPr>
      <w:r w:rsidRPr="00876835">
        <w:rPr>
          <w:sz w:val="24"/>
          <w:szCs w:val="24"/>
        </w:rPr>
        <w:t>Прием и регистрация сообщений о преступлениях осуществляется в правоохранительных органах, чаще всего – в дежурной части подразделения полиции. Должностные лица обязаны принять сообщение вне зависимости от вида преступления, места и времени его совершения, полноты информации. Прием сообщения о преступлении заканчивается соответствующей регистрацией (в книге учета сообщений о происшествиях в органах внутренних дел и аналогичных книгах в других органах предварительного расследования). Порядок регистрации устанавливается ведомственными инструкциями.</w:t>
      </w:r>
    </w:p>
    <w:p w14:paraId="126AB9E1" w14:textId="77777777" w:rsidR="00876835" w:rsidRPr="00876835" w:rsidRDefault="00876835" w:rsidP="00876835">
      <w:pPr>
        <w:ind w:left="-13" w:right="43"/>
        <w:rPr>
          <w:sz w:val="24"/>
          <w:szCs w:val="24"/>
        </w:rPr>
      </w:pPr>
      <w:r w:rsidRPr="00876835">
        <w:rPr>
          <w:sz w:val="24"/>
          <w:szCs w:val="24"/>
        </w:rPr>
        <w:lastRenderedPageBreak/>
        <w:t>Заявителю на руки выдается документ о принятии сообщения о преступлении (талон-уведомление) с указанием данных о лице, его принявшем, а также даты и времени его принятия. Отказ в приеме сообщения может быть обжалован заявителем прокурору или в суд в порядке ст.124 и 125 УПК РФ (ч. 5 ст. 144 УПК РФ).</w:t>
      </w:r>
    </w:p>
    <w:p w14:paraId="2369A649" w14:textId="77777777" w:rsidR="00876835" w:rsidRPr="00876835" w:rsidRDefault="00876835" w:rsidP="00876835">
      <w:pPr>
        <w:spacing w:line="247" w:lineRule="auto"/>
        <w:ind w:left="279" w:right="39" w:hanging="10"/>
        <w:rPr>
          <w:sz w:val="24"/>
          <w:szCs w:val="24"/>
        </w:rPr>
      </w:pPr>
      <w:r w:rsidRPr="00876835">
        <w:rPr>
          <w:b/>
          <w:sz w:val="24"/>
          <w:szCs w:val="24"/>
        </w:rPr>
        <w:t>Способы проверки сообщений о преступлении.</w:t>
      </w:r>
    </w:p>
    <w:p w14:paraId="271D052E" w14:textId="77777777" w:rsidR="00876835" w:rsidRPr="00876835" w:rsidRDefault="00876835" w:rsidP="00876835">
      <w:pPr>
        <w:ind w:left="-13" w:right="43"/>
        <w:rPr>
          <w:sz w:val="24"/>
          <w:szCs w:val="24"/>
        </w:rPr>
      </w:pPr>
      <w:r w:rsidRPr="00876835">
        <w:rPr>
          <w:sz w:val="24"/>
          <w:szCs w:val="24"/>
        </w:rPr>
        <w:t xml:space="preserve">Проверка сообщения о преступлении носит логический характер, осуществляемый по каждому заявлению или сообщению и только в рамках тех сведений, которые имеются в поступившем материале. Она проводится в форме анализа и оценки информации, Содержащихся в задокументированных заявлениях или сообщениях о преступлении. Без такой проверки весьма сомнительно принятие сколько-нибудь законного, обоснованного решения. По существу, в таком случае происходит уяснение смысла поступивших сведений, логическое определение их содержания, с целью дать им правовую оценку и принять конкретное решение. </w:t>
      </w:r>
    </w:p>
    <w:p w14:paraId="1F5C7434" w14:textId="77777777" w:rsidR="00876835" w:rsidRPr="00876835" w:rsidRDefault="00876835" w:rsidP="00876835">
      <w:pPr>
        <w:ind w:left="-13" w:right="43"/>
        <w:rPr>
          <w:sz w:val="24"/>
          <w:szCs w:val="24"/>
        </w:rPr>
      </w:pPr>
      <w:r w:rsidRPr="00876835">
        <w:rPr>
          <w:sz w:val="24"/>
          <w:szCs w:val="24"/>
        </w:rPr>
        <w:t xml:space="preserve">В тех случаях, когда в поступивших материалах содержится недостаточно сведений для принятия решения, проводятся проверочные действия, суть которых заключается в собирании дополнительных сведений, подтверждающих или опровергающих первоначальную информацию о преступлении. </w:t>
      </w:r>
    </w:p>
    <w:p w14:paraId="38E2B519" w14:textId="77777777" w:rsidR="00876835" w:rsidRPr="00876835" w:rsidRDefault="00876835" w:rsidP="00876835">
      <w:pPr>
        <w:ind w:left="-13" w:right="43"/>
        <w:rPr>
          <w:sz w:val="24"/>
          <w:szCs w:val="24"/>
        </w:rPr>
      </w:pPr>
      <w:r w:rsidRPr="00876835">
        <w:rPr>
          <w:sz w:val="24"/>
          <w:szCs w:val="24"/>
        </w:rPr>
        <w:t>Средствами проверки являются непринудительные способы собирания доказательств. К ним относятся получение образцов для сравнительного исследования, различные справки, проведение ревизии, документальных проверок, инвентаризации, а также судебные экспертизы. Ряд проверочных мероприятий инициируется путем дачи письменных поручений органу дознания о проведении оперативно-розыскных мероприятий. Проведение таких действий предусматривается ч. 4 ст. 21, ст. 144 УПК РФ.</w:t>
      </w:r>
    </w:p>
    <w:p w14:paraId="6C4A617D" w14:textId="77777777" w:rsidR="00876835" w:rsidRPr="00876835" w:rsidRDefault="00876835" w:rsidP="00876835">
      <w:pPr>
        <w:ind w:left="-13" w:right="43"/>
        <w:rPr>
          <w:sz w:val="24"/>
          <w:szCs w:val="24"/>
        </w:rPr>
      </w:pPr>
      <w:r w:rsidRPr="00876835">
        <w:rPr>
          <w:sz w:val="24"/>
          <w:szCs w:val="24"/>
        </w:rPr>
        <w:t>Часть 1-1 ст. 144 УПК РФ определяет порядок получения объяснений от очевидцев и заявителя. Опрашиваемым разъясняется, что при проведении данных процессуальных действий они могут не свидетельствовать против самих себя, своего супруга (своей супруги) и других близких родственников, круг которых определен ст. 5 УПК РФ, что они могут пользоваться услугами адвоката, а также приносить жалобы на действия (бездействие) и решения дознавателя, органа дознания, следователя, руководителя следственного органа в порядке, установленном главой 16 УПК РФ. Участники проверки сообщения о преступлении могут также быть предупреждены о неразглашении данных досудебного производства в порядке, установленном ст. 161 УПК РФ. При необходимости безопасность участника досудебного производства обеспечивается в порядке, установленном ч. 9 ст. 166 УПК РФ, в том числе при приеме сообщения о преступлении. Так, в соответствии с ч. 2 ст. 2 Федерального закона «О государственной защите потерпевших, свидетелей и иных участников уголовного судопроизводства» государственной защите могут подлежать до возбуждения уголовного дела заявитель, очевидец или жертва преступления, либо иные лица, которые способствовали предупреждению или раскрытию преступления.</w:t>
      </w:r>
    </w:p>
    <w:p w14:paraId="7C8AD757" w14:textId="77777777" w:rsidR="00876835" w:rsidRPr="00876835" w:rsidRDefault="00876835" w:rsidP="00876835">
      <w:pPr>
        <w:ind w:left="-13" w:right="43"/>
        <w:rPr>
          <w:sz w:val="24"/>
          <w:szCs w:val="24"/>
        </w:rPr>
      </w:pPr>
      <w:r w:rsidRPr="00876835">
        <w:rPr>
          <w:sz w:val="24"/>
          <w:szCs w:val="24"/>
        </w:rPr>
        <w:t>Если информация о преступлении было получена из средств массовой информации, то редакция СМИ должна по запросу органов уголовного преследования передать им имеющиеся в ее распоряжении материалы о преступлении (ч. 4 ст.  21 УПК РФ). При этом редакция имеет право не сообщать данные о лице, предоставившем информацию, если это лицо поставило условие неразглашения своего имени.</w:t>
      </w:r>
    </w:p>
    <w:p w14:paraId="75742A33" w14:textId="77777777" w:rsidR="00876835" w:rsidRPr="00876835" w:rsidRDefault="00876835" w:rsidP="00876835">
      <w:pPr>
        <w:ind w:left="-13" w:right="43"/>
        <w:rPr>
          <w:sz w:val="24"/>
          <w:szCs w:val="24"/>
        </w:rPr>
      </w:pPr>
      <w:r w:rsidRPr="00876835">
        <w:rPr>
          <w:sz w:val="24"/>
          <w:szCs w:val="24"/>
        </w:rPr>
        <w:t xml:space="preserve">Чтобы не допустить подмены стадии возбуждения уголовного дела стадией предварительного расследования, законодатель ограничивает возможность производства до возбуждения дела следственных действий, направленных на собирание и проверку доказательств и их источников, но, компенсируя свой запрет, допускает возможность довольно широкого применения иных процессуальных действий, с помощью которых можно процессуально закрепить и проверить поступившее заявление или сообщение о преступлении. В связи с этим возможности установления обстоятельств совершенного </w:t>
      </w:r>
      <w:r w:rsidRPr="00876835">
        <w:rPr>
          <w:sz w:val="24"/>
          <w:szCs w:val="24"/>
        </w:rPr>
        <w:lastRenderedPageBreak/>
        <w:t xml:space="preserve">преступления на данном этапе значительно уже, чем во время предварительного расследования. </w:t>
      </w:r>
    </w:p>
    <w:p w14:paraId="0483E1A3" w14:textId="77777777" w:rsidR="00876835" w:rsidRPr="00876835" w:rsidRDefault="00876835" w:rsidP="00876835">
      <w:pPr>
        <w:ind w:left="-13" w:right="43"/>
        <w:rPr>
          <w:sz w:val="24"/>
          <w:szCs w:val="24"/>
        </w:rPr>
      </w:pPr>
      <w:r w:rsidRPr="00876835">
        <w:rPr>
          <w:sz w:val="24"/>
          <w:szCs w:val="24"/>
        </w:rPr>
        <w:t xml:space="preserve">Таким образом, согласно действующему законодательству процессуальная деятельность в данной стадии осуществляется за небольшим исключением без производства следственных действий. По общему правилу производство следственных действий (как обладающих принудительным характером) до вынесения постановления о возбуждении уголовного дела не допускается, кроме осмотров места происшествия, предметов и документов, трупов (ч. 2 ст. 176 УПК РФ), освидетельствование и производство судебной экспертизы (ч. 1 ст. 144 УПК РФ). </w:t>
      </w:r>
    </w:p>
    <w:p w14:paraId="5273EE79" w14:textId="77777777" w:rsidR="00876835" w:rsidRPr="00876835" w:rsidRDefault="00876835" w:rsidP="00876835">
      <w:pPr>
        <w:ind w:left="-13" w:right="43"/>
        <w:rPr>
          <w:sz w:val="24"/>
          <w:szCs w:val="24"/>
        </w:rPr>
      </w:pPr>
      <w:r w:rsidRPr="00876835">
        <w:rPr>
          <w:sz w:val="24"/>
          <w:szCs w:val="24"/>
        </w:rPr>
        <w:t xml:space="preserve">Таким образом, можно сделать вывод, что проверка – это умозрительная и практическая деятельность должностных лиц предварительного расследования, осуществляемая в соответствии с нормами уголовно-процессуального закона и направленная на получение, фиксацию и оценку фактических данных, необходимых для разрешения заявлений и сообщений. </w:t>
      </w:r>
    </w:p>
    <w:p w14:paraId="44908401" w14:textId="77777777" w:rsidR="00876835" w:rsidRPr="00876835" w:rsidRDefault="00876835" w:rsidP="00876835">
      <w:pPr>
        <w:spacing w:line="247" w:lineRule="auto"/>
        <w:ind w:left="279" w:right="39" w:hanging="10"/>
        <w:rPr>
          <w:sz w:val="24"/>
          <w:szCs w:val="24"/>
        </w:rPr>
      </w:pPr>
      <w:r w:rsidRPr="00876835">
        <w:rPr>
          <w:b/>
          <w:sz w:val="24"/>
          <w:szCs w:val="24"/>
        </w:rPr>
        <w:t xml:space="preserve">Сроки проведения проверки по сообщению о преступлении. </w:t>
      </w:r>
    </w:p>
    <w:p w14:paraId="7724F15A" w14:textId="77777777" w:rsidR="00876835" w:rsidRPr="00876835" w:rsidRDefault="00876835" w:rsidP="00876835">
      <w:pPr>
        <w:ind w:left="-13" w:right="43"/>
        <w:rPr>
          <w:sz w:val="24"/>
          <w:szCs w:val="24"/>
        </w:rPr>
      </w:pPr>
      <w:r w:rsidRPr="00876835">
        <w:rPr>
          <w:sz w:val="24"/>
          <w:szCs w:val="24"/>
        </w:rPr>
        <w:t>Срок процессуальной проверки сообщений о преступлениях составляет до 3 суток со дня приема сообщения о преступлении. Данный срок может быть продлен до 10 суток по ходатайству следователя или дознавателя соответственно руководителем следственного органа или начальником органа дознания. При необходимости проведения документальных проверок, ревизий, судебных экспертиз, исследований документов, предметов, трупов, а также оперативно-розыскных мероприятий этот срок может быть продлен до 30 суток прокурором по ходатайству дознавателя или руководителем следственного органа по ходатайству следователя.</w:t>
      </w:r>
    </w:p>
    <w:p w14:paraId="5F4C057A" w14:textId="77777777" w:rsidR="00876835" w:rsidRPr="00876835" w:rsidRDefault="00876835" w:rsidP="00876835">
      <w:pPr>
        <w:spacing w:after="157"/>
        <w:ind w:left="-13" w:right="43"/>
        <w:rPr>
          <w:sz w:val="24"/>
          <w:szCs w:val="24"/>
        </w:rPr>
      </w:pPr>
      <w:r w:rsidRPr="00876835">
        <w:rPr>
          <w:sz w:val="24"/>
          <w:szCs w:val="24"/>
        </w:rPr>
        <w:t xml:space="preserve">Установленный законодателем срок принятия решения – 30 суток исчисляется с момента поступления заявления или сообщения в соответствующий государственный орган и до его разрешения, то есть до принятия решения о возбуждении дела или об отказе в нем. Ни при каких условиях он не может быть продлен, данный срок является окончательным, дальнейшее проведение проверочных мероприятий в стадии возбуждения уголовного дела законодателем не допускается. </w:t>
      </w:r>
    </w:p>
    <w:p w14:paraId="027AF5DC" w14:textId="77777777" w:rsidR="00876835" w:rsidRPr="00876835" w:rsidRDefault="00876835" w:rsidP="00876835">
      <w:pPr>
        <w:spacing w:after="41" w:line="264" w:lineRule="auto"/>
        <w:ind w:left="75" w:right="6" w:hanging="10"/>
        <w:jc w:val="center"/>
        <w:rPr>
          <w:sz w:val="24"/>
          <w:szCs w:val="24"/>
        </w:rPr>
      </w:pPr>
      <w:r w:rsidRPr="00876835">
        <w:rPr>
          <w:b/>
          <w:sz w:val="24"/>
          <w:szCs w:val="24"/>
        </w:rPr>
        <w:t xml:space="preserve">10.4. Решения, принимаемые по результатам рассмотрения  </w:t>
      </w:r>
    </w:p>
    <w:p w14:paraId="4236B8E9" w14:textId="77777777" w:rsidR="00876835" w:rsidRPr="00876835" w:rsidRDefault="00876835" w:rsidP="00876835">
      <w:pPr>
        <w:pStyle w:val="2"/>
        <w:ind w:left="75" w:right="6"/>
        <w:rPr>
          <w:sz w:val="24"/>
          <w:szCs w:val="24"/>
        </w:rPr>
      </w:pPr>
      <w:r w:rsidRPr="00876835">
        <w:rPr>
          <w:sz w:val="24"/>
          <w:szCs w:val="24"/>
        </w:rPr>
        <w:t>сообщения о преступлении</w:t>
      </w:r>
    </w:p>
    <w:p w14:paraId="4860A122" w14:textId="77777777" w:rsidR="00876835" w:rsidRPr="00876835" w:rsidRDefault="00876835" w:rsidP="00876835">
      <w:pPr>
        <w:ind w:right="43" w:firstLine="0"/>
        <w:rPr>
          <w:sz w:val="24"/>
          <w:szCs w:val="24"/>
        </w:rPr>
      </w:pPr>
      <w:r w:rsidRPr="00876835">
        <w:rPr>
          <w:sz w:val="24"/>
          <w:szCs w:val="24"/>
        </w:rPr>
        <w:t xml:space="preserve">Проверка сообщений о преступлениях завершается вынесением постановления: </w:t>
      </w:r>
    </w:p>
    <w:p w14:paraId="3E1261B4" w14:textId="77777777" w:rsidR="00876835" w:rsidRPr="00876835" w:rsidRDefault="00876835" w:rsidP="00876835">
      <w:pPr>
        <w:numPr>
          <w:ilvl w:val="0"/>
          <w:numId w:val="1"/>
        </w:numPr>
        <w:ind w:right="43" w:hanging="277"/>
        <w:rPr>
          <w:sz w:val="24"/>
          <w:szCs w:val="24"/>
        </w:rPr>
      </w:pPr>
      <w:r w:rsidRPr="00876835">
        <w:rPr>
          <w:sz w:val="24"/>
          <w:szCs w:val="24"/>
        </w:rPr>
        <w:t xml:space="preserve">о возбуждении уголовного дела; </w:t>
      </w:r>
    </w:p>
    <w:p w14:paraId="623B13C0" w14:textId="77777777" w:rsidR="00876835" w:rsidRPr="00876835" w:rsidRDefault="00876835" w:rsidP="00876835">
      <w:pPr>
        <w:numPr>
          <w:ilvl w:val="0"/>
          <w:numId w:val="1"/>
        </w:numPr>
        <w:ind w:right="43" w:hanging="277"/>
        <w:rPr>
          <w:sz w:val="24"/>
          <w:szCs w:val="24"/>
        </w:rPr>
      </w:pPr>
      <w:r w:rsidRPr="00876835">
        <w:rPr>
          <w:sz w:val="24"/>
          <w:szCs w:val="24"/>
        </w:rPr>
        <w:t xml:space="preserve">об отказе в возбуждении уголовного дела; </w:t>
      </w:r>
    </w:p>
    <w:p w14:paraId="0F719308" w14:textId="77777777" w:rsidR="00876835" w:rsidRPr="00876835" w:rsidRDefault="00876835" w:rsidP="00876835">
      <w:pPr>
        <w:numPr>
          <w:ilvl w:val="0"/>
          <w:numId w:val="1"/>
        </w:numPr>
        <w:ind w:right="43" w:hanging="277"/>
        <w:rPr>
          <w:sz w:val="24"/>
          <w:szCs w:val="24"/>
        </w:rPr>
      </w:pPr>
      <w:r w:rsidRPr="00876835">
        <w:rPr>
          <w:sz w:val="24"/>
          <w:szCs w:val="24"/>
        </w:rPr>
        <w:t>о передаче сообщения по подследственности или подсудности.</w:t>
      </w:r>
    </w:p>
    <w:p w14:paraId="13224B10" w14:textId="77777777" w:rsidR="00876835" w:rsidRPr="00876835" w:rsidRDefault="00876835" w:rsidP="00876835">
      <w:pPr>
        <w:ind w:left="-13" w:right="43"/>
        <w:rPr>
          <w:sz w:val="24"/>
          <w:szCs w:val="24"/>
        </w:rPr>
      </w:pPr>
      <w:r w:rsidRPr="00876835">
        <w:rPr>
          <w:b/>
          <w:sz w:val="24"/>
          <w:szCs w:val="24"/>
        </w:rPr>
        <w:t xml:space="preserve">Возбуждение уголовного дела. </w:t>
      </w:r>
      <w:r w:rsidRPr="00876835">
        <w:rPr>
          <w:sz w:val="24"/>
          <w:szCs w:val="24"/>
        </w:rPr>
        <w:t xml:space="preserve">При наличии повода и достаточного основания к возбуждению уголовного дела следователь, дознаватель в пределах своей компетенции возбуждает уголовное дело. О возбуждении уголовного дела выносится постановление. Постановление состоит из вводной, описательной и резолютивной частей. В вводной части указывается кем, когда и где вынесено постановление. В описательной части излагаются повод и основание к возбуждению уголовного дела. В резолютивной части указывается пункт, часть статья УК РФ, на основании которых возбуждается уголовное дело. При наличии лица, в отношении которого возбуждается уголовное дело, указываются его фамилия, имя, отчество. После вынесения постановления орган предварительного расследования приступает к расследованию. В тех случаях, когда уголовное дело возбуждается тем должностным лицом, которое будет вести расследование, выносится одно постановление – о возбуждении уголовного дела и принятии его к своему производству. В случае принятия к своему производству дела, возбужденного другим следователем или дознавателем, лицо, которому поручено продолжить расследование, выносит постановление о принятии дела к своему производству. При принятии решения о </w:t>
      </w:r>
      <w:r w:rsidRPr="00876835">
        <w:rPr>
          <w:sz w:val="24"/>
          <w:szCs w:val="24"/>
        </w:rPr>
        <w:lastRenderedPageBreak/>
        <w:t xml:space="preserve">возбуждении уголовного дела по признакам преступлений, предусмотренных ст.ст. 193-3 и 193-4 УК РФ, не позднее 3 суток следователь направляет информацию в налоговый орган, на учете которого стоит налогоплательщик, в отношении которого было возбуждено уголовное дело. Полученную информацию налоговый орган рассматривает в течение 15 суток и извещает следователя (п.п. 7-8 ст. 144 УПК РФ). </w:t>
      </w:r>
    </w:p>
    <w:p w14:paraId="25A65E49" w14:textId="77777777" w:rsidR="00876835" w:rsidRPr="00876835" w:rsidRDefault="00876835" w:rsidP="00876835">
      <w:pPr>
        <w:ind w:left="-13" w:right="43"/>
        <w:rPr>
          <w:sz w:val="24"/>
          <w:szCs w:val="24"/>
        </w:rPr>
      </w:pPr>
      <w:r w:rsidRPr="00876835">
        <w:rPr>
          <w:sz w:val="24"/>
          <w:szCs w:val="24"/>
        </w:rPr>
        <w:t xml:space="preserve">После вынесения постановления о возбуждении уголовного дела следователь (дознаватель) составляет соответствующие статистические карты и предоставляет их прокурору вместе с материалами возбужденного уголовного дела для проверки законности и обоснованности принятого решения. </w:t>
      </w:r>
    </w:p>
    <w:p w14:paraId="7A7BD635" w14:textId="77777777" w:rsidR="00876835" w:rsidRPr="00876835" w:rsidRDefault="00876835" w:rsidP="00876835">
      <w:pPr>
        <w:ind w:left="-13" w:right="43"/>
        <w:rPr>
          <w:sz w:val="24"/>
          <w:szCs w:val="24"/>
        </w:rPr>
      </w:pPr>
      <w:r w:rsidRPr="00876835">
        <w:rPr>
          <w:b/>
          <w:sz w:val="24"/>
          <w:szCs w:val="24"/>
        </w:rPr>
        <w:t>Отказ в возбуждении уголовного дела</w:t>
      </w:r>
      <w:r w:rsidRPr="00876835">
        <w:rPr>
          <w:sz w:val="24"/>
          <w:szCs w:val="24"/>
        </w:rPr>
        <w:t>. При отсутствии оснований для возбуждения уголовного дела выносится постановление об отказе в возбуждении уголовного дела. Данные решения в соответствии со ст. 148 УПК РФ вправе выносить следователь, орган дознания или дознаватель.</w:t>
      </w:r>
    </w:p>
    <w:p w14:paraId="7BD5983A" w14:textId="77777777" w:rsidR="00876835" w:rsidRPr="00876835" w:rsidRDefault="00876835" w:rsidP="00876835">
      <w:pPr>
        <w:ind w:left="-13" w:right="43"/>
        <w:rPr>
          <w:sz w:val="24"/>
          <w:szCs w:val="24"/>
        </w:rPr>
      </w:pPr>
      <w:r w:rsidRPr="00876835">
        <w:rPr>
          <w:sz w:val="24"/>
          <w:szCs w:val="24"/>
        </w:rPr>
        <w:t xml:space="preserve">Основания для отказа в возбуждении уголовного дела содержатся в ч. 1 ст. 24 УПК РФ и предусматривают: </w:t>
      </w:r>
    </w:p>
    <w:p w14:paraId="4C3DD557" w14:textId="77777777" w:rsidR="00876835" w:rsidRPr="00876835" w:rsidRDefault="00876835" w:rsidP="00876835">
      <w:pPr>
        <w:numPr>
          <w:ilvl w:val="0"/>
          <w:numId w:val="2"/>
        </w:numPr>
        <w:ind w:right="43" w:firstLine="274"/>
        <w:rPr>
          <w:sz w:val="24"/>
          <w:szCs w:val="24"/>
        </w:rPr>
      </w:pPr>
      <w:r w:rsidRPr="00876835">
        <w:rPr>
          <w:b/>
          <w:sz w:val="24"/>
          <w:szCs w:val="24"/>
        </w:rPr>
        <w:t>Отсутствие события преступления.</w:t>
      </w:r>
      <w:r w:rsidRPr="00876835">
        <w:rPr>
          <w:sz w:val="24"/>
          <w:szCs w:val="24"/>
        </w:rPr>
        <w:t xml:space="preserve"> Данное основание предполагает отсутствие самого факта (события), для расследования которого ведется производство по делу. Например, информация о наступлении смерти человека не подтвердилась. </w:t>
      </w:r>
    </w:p>
    <w:p w14:paraId="7B2E5693" w14:textId="77777777" w:rsidR="00876835" w:rsidRPr="00876835" w:rsidRDefault="00876835" w:rsidP="00876835">
      <w:pPr>
        <w:numPr>
          <w:ilvl w:val="0"/>
          <w:numId w:val="2"/>
        </w:numPr>
        <w:ind w:right="43" w:firstLine="274"/>
        <w:rPr>
          <w:sz w:val="24"/>
          <w:szCs w:val="24"/>
        </w:rPr>
      </w:pPr>
      <w:r w:rsidRPr="00876835">
        <w:rPr>
          <w:b/>
          <w:sz w:val="24"/>
          <w:szCs w:val="24"/>
        </w:rPr>
        <w:t xml:space="preserve">Отсутствие в деянии состава преступления </w:t>
      </w:r>
      <w:r w:rsidRPr="00876835">
        <w:rPr>
          <w:sz w:val="24"/>
          <w:szCs w:val="24"/>
        </w:rPr>
        <w:t xml:space="preserve">означает, что сам факт деяния, совершенного конкретным лицом, установлен, но в установленном событии отсутствует состав преступления. Например, деяние, по которому проводятся проверочные действия, совершено в состоянии необходимой обороны или крайней необходимости, либо имел место добровольный отказ от совершения преступления, либо имеются иные установленные законом условия, исключающие уголовную наказуемость деяния. По этому же основанию выносится постановление об отказе в возбуждении уголовного дела, если преступление совершил несовершеннолетний. Уголовным законодательством предусмотрено, что ответственность наступает с 16 лет, а по ряду преступлений с 14-летнего возраста. В отношении несовершеннолетних, не достигших возраста, необходимого для привлечения к уголовной ответственности, могут применяться лишь меры воспитательного характера. </w:t>
      </w:r>
    </w:p>
    <w:p w14:paraId="3BBC3BCA" w14:textId="77777777" w:rsidR="00876835" w:rsidRPr="00876835" w:rsidRDefault="00876835" w:rsidP="00876835">
      <w:pPr>
        <w:numPr>
          <w:ilvl w:val="0"/>
          <w:numId w:val="2"/>
        </w:numPr>
        <w:ind w:right="43" w:firstLine="274"/>
        <w:rPr>
          <w:sz w:val="24"/>
          <w:szCs w:val="24"/>
        </w:rPr>
      </w:pPr>
      <w:r w:rsidRPr="00876835">
        <w:rPr>
          <w:b/>
          <w:sz w:val="24"/>
          <w:szCs w:val="24"/>
        </w:rPr>
        <w:t>Истечение сроков давности уголовного преследования</w:t>
      </w:r>
      <w:r w:rsidRPr="00876835">
        <w:rPr>
          <w:sz w:val="24"/>
          <w:szCs w:val="24"/>
        </w:rPr>
        <w:t xml:space="preserve"> определяется на основании ст. 78 УК РФ, в которой установлены сроки давности и сформулированы основные правила их применения.</w:t>
      </w:r>
    </w:p>
    <w:p w14:paraId="3F4E8DEC" w14:textId="77777777" w:rsidR="00876835" w:rsidRPr="00876835" w:rsidRDefault="00876835" w:rsidP="00876835">
      <w:pPr>
        <w:numPr>
          <w:ilvl w:val="0"/>
          <w:numId w:val="2"/>
        </w:numPr>
        <w:ind w:right="43" w:firstLine="274"/>
        <w:rPr>
          <w:sz w:val="24"/>
          <w:szCs w:val="24"/>
        </w:rPr>
      </w:pPr>
      <w:r w:rsidRPr="00876835">
        <w:rPr>
          <w:b/>
          <w:sz w:val="24"/>
          <w:szCs w:val="24"/>
        </w:rPr>
        <w:t>Смерть подозреваемого или обвиняемого</w:t>
      </w:r>
      <w:r w:rsidRPr="00876835">
        <w:rPr>
          <w:sz w:val="24"/>
          <w:szCs w:val="24"/>
        </w:rPr>
        <w:t xml:space="preserve"> влечет отказ в возбуждении уголовного дела, поскольку указанное обстоятельство свидетельствует об отсутствии субъекта преступления.</w:t>
      </w:r>
    </w:p>
    <w:p w14:paraId="43A772E5" w14:textId="77777777" w:rsidR="00876835" w:rsidRPr="00876835" w:rsidRDefault="00876835" w:rsidP="00876835">
      <w:pPr>
        <w:ind w:left="-13" w:right="43"/>
        <w:rPr>
          <w:sz w:val="24"/>
          <w:szCs w:val="24"/>
        </w:rPr>
      </w:pPr>
      <w:r w:rsidRPr="00876835">
        <w:rPr>
          <w:sz w:val="24"/>
          <w:szCs w:val="24"/>
        </w:rPr>
        <w:t>Возбуждение уголовного дела о преступлении, которое совершил при жизни умерший, может осуществляться только в интересах его реабилитации.</w:t>
      </w:r>
    </w:p>
    <w:p w14:paraId="09EFA512" w14:textId="77777777" w:rsidR="00876835" w:rsidRPr="00876835" w:rsidRDefault="00876835" w:rsidP="00876835">
      <w:pPr>
        <w:numPr>
          <w:ilvl w:val="0"/>
          <w:numId w:val="2"/>
        </w:numPr>
        <w:ind w:right="43" w:firstLine="274"/>
        <w:rPr>
          <w:color w:val="auto"/>
          <w:sz w:val="24"/>
          <w:szCs w:val="24"/>
        </w:rPr>
      </w:pPr>
      <w:r w:rsidRPr="00876835">
        <w:rPr>
          <w:b/>
          <w:sz w:val="24"/>
          <w:szCs w:val="24"/>
        </w:rPr>
        <w:t xml:space="preserve">Отсутствие заявления потерпевшего </w:t>
      </w:r>
      <w:r w:rsidRPr="00876835">
        <w:rPr>
          <w:sz w:val="24"/>
          <w:szCs w:val="24"/>
        </w:rPr>
        <w:t xml:space="preserve">исключает производство по уголовным делам частного и частно-публичного обвинения. К первым относятся уголовные дела о преступлениях, предусмотренных первыми частями ст.ст. 115 (умышленное причинение легкого вреда здоровью), 116.1 (нанесение побоев лицом, подвергнутым админ.наказанию или имеющим судимость), 128.1 (клевета) УК РФ. Эти дела возбуждаются не иначе как по заявлению потерпевшего или его законного представителя и подлежат прекращению в связи с примирением потерпевшего с обвиняемым. К уголовным делам частно-публичного обвинения относятся дела о преступлениях, предусмотренных ст. 116 (побои), ч. 1 ст. 131 (изнасилование), ч. 1 ст. 132 (насильственные действия сексуального характера), ч. 1 ст. </w:t>
      </w:r>
      <w:r w:rsidRPr="00876835">
        <w:rPr>
          <w:color w:val="auto"/>
          <w:sz w:val="24"/>
          <w:szCs w:val="24"/>
        </w:rPr>
        <w:t>137 (нарушение неприкосновенности частной жизни), ч. 1 ст. 138 (нарушение тайны переписки, телеф.переговоров и т.п.), ч. 1 ст. 139 (наруш.неприкосновенности жилища), ст. 145 (</w:t>
      </w:r>
      <w:hyperlink r:id="rId7" w:history="1">
        <w:r w:rsidRPr="00876835">
          <w:rPr>
            <w:rStyle w:val="a3"/>
            <w:color w:val="auto"/>
            <w:sz w:val="24"/>
            <w:szCs w:val="24"/>
            <w:u w:val="none"/>
            <w:shd w:val="clear" w:color="auto" w:fill="FFFFFF"/>
          </w:rPr>
          <w:t>Необоснованный отказ в приеме на работу или необоснованное увольнение беременной женщины или женщины, имеющей детей в возрасте до трех лет</w:t>
        </w:r>
      </w:hyperlink>
      <w:r w:rsidRPr="00876835">
        <w:rPr>
          <w:color w:val="auto"/>
          <w:sz w:val="24"/>
          <w:szCs w:val="24"/>
        </w:rPr>
        <w:t xml:space="preserve">), ч. 1 ст. 146 </w:t>
      </w:r>
      <w:r w:rsidRPr="00876835">
        <w:rPr>
          <w:color w:val="auto"/>
          <w:sz w:val="24"/>
          <w:szCs w:val="24"/>
        </w:rPr>
        <w:lastRenderedPageBreak/>
        <w:t>(</w:t>
      </w:r>
      <w:hyperlink r:id="rId8" w:history="1">
        <w:r w:rsidRPr="00876835">
          <w:rPr>
            <w:rStyle w:val="a3"/>
            <w:color w:val="auto"/>
            <w:sz w:val="24"/>
            <w:szCs w:val="24"/>
            <w:u w:val="none"/>
            <w:shd w:val="clear" w:color="auto" w:fill="FFFFFF"/>
          </w:rPr>
          <w:t>Нарушение авторских и смежных прав</w:t>
        </w:r>
      </w:hyperlink>
      <w:r w:rsidRPr="00876835">
        <w:rPr>
          <w:color w:val="auto"/>
          <w:sz w:val="24"/>
          <w:szCs w:val="24"/>
        </w:rPr>
        <w:t>), ч. 1 ст. 147 (</w:t>
      </w:r>
      <w:hyperlink r:id="rId9" w:history="1">
        <w:r w:rsidRPr="00876835">
          <w:rPr>
            <w:rStyle w:val="a3"/>
            <w:color w:val="auto"/>
            <w:sz w:val="24"/>
            <w:szCs w:val="24"/>
            <w:u w:val="none"/>
            <w:shd w:val="clear" w:color="auto" w:fill="FFFFFF"/>
          </w:rPr>
          <w:t>Нарушение изобретательских и патентных прав</w:t>
        </w:r>
      </w:hyperlink>
      <w:r w:rsidRPr="00876835">
        <w:rPr>
          <w:color w:val="auto"/>
          <w:sz w:val="24"/>
          <w:szCs w:val="24"/>
        </w:rPr>
        <w:t xml:space="preserve">) УК РФ, а также уголовные дела о преступлениях, предусмотренных статьями 159-159.3 (мошенничество, </w:t>
      </w:r>
      <w:hyperlink r:id="rId10" w:history="1">
        <w:r w:rsidRPr="00876835">
          <w:rPr>
            <w:rStyle w:val="a3"/>
            <w:color w:val="auto"/>
            <w:sz w:val="24"/>
            <w:szCs w:val="24"/>
            <w:u w:val="none"/>
            <w:shd w:val="clear" w:color="auto" w:fill="FFFFFF"/>
          </w:rPr>
          <w:t>Мошенничество в сфере кредитования</w:t>
        </w:r>
      </w:hyperlink>
      <w:r w:rsidRPr="00876835">
        <w:rPr>
          <w:color w:val="auto"/>
          <w:sz w:val="24"/>
          <w:szCs w:val="24"/>
        </w:rPr>
        <w:t xml:space="preserve">, </w:t>
      </w:r>
      <w:hyperlink r:id="rId11" w:history="1">
        <w:r w:rsidRPr="00876835">
          <w:rPr>
            <w:rStyle w:val="a3"/>
            <w:color w:val="auto"/>
            <w:sz w:val="24"/>
            <w:szCs w:val="24"/>
            <w:u w:val="none"/>
            <w:shd w:val="clear" w:color="auto" w:fill="FFFFFF"/>
          </w:rPr>
          <w:t>Мошенничество при получении выплат</w:t>
        </w:r>
      </w:hyperlink>
      <w:r w:rsidRPr="00876835">
        <w:rPr>
          <w:color w:val="auto"/>
          <w:sz w:val="24"/>
          <w:szCs w:val="24"/>
        </w:rPr>
        <w:t xml:space="preserve">, </w:t>
      </w:r>
      <w:hyperlink r:id="rId12" w:history="1">
        <w:r w:rsidRPr="00876835">
          <w:rPr>
            <w:rStyle w:val="a3"/>
            <w:color w:val="auto"/>
            <w:sz w:val="24"/>
            <w:szCs w:val="24"/>
            <w:u w:val="none"/>
            <w:shd w:val="clear" w:color="auto" w:fill="FFFFFF"/>
          </w:rPr>
          <w:t>Мошенничество с использованием электронных средств платежа</w:t>
        </w:r>
      </w:hyperlink>
      <w:r w:rsidRPr="00876835">
        <w:rPr>
          <w:color w:val="auto"/>
          <w:sz w:val="24"/>
          <w:szCs w:val="24"/>
        </w:rPr>
        <w:t>),  159.5 (</w:t>
      </w:r>
      <w:hyperlink r:id="rId13" w:history="1">
        <w:r w:rsidRPr="00876835">
          <w:rPr>
            <w:rStyle w:val="a3"/>
            <w:color w:val="auto"/>
            <w:sz w:val="24"/>
            <w:szCs w:val="24"/>
            <w:u w:val="none"/>
            <w:shd w:val="clear" w:color="auto" w:fill="FFFFFF"/>
          </w:rPr>
          <w:t>Мошенничество в сфере страхования</w:t>
        </w:r>
      </w:hyperlink>
      <w:r w:rsidRPr="00876835">
        <w:rPr>
          <w:color w:val="auto"/>
          <w:sz w:val="24"/>
          <w:szCs w:val="24"/>
        </w:rPr>
        <w:t>), 159.6 (</w:t>
      </w:r>
      <w:hyperlink r:id="rId14" w:history="1">
        <w:r w:rsidRPr="00876835">
          <w:rPr>
            <w:rStyle w:val="a3"/>
            <w:color w:val="auto"/>
            <w:sz w:val="24"/>
            <w:szCs w:val="24"/>
            <w:u w:val="none"/>
            <w:shd w:val="clear" w:color="auto" w:fill="FFFFFF"/>
          </w:rPr>
          <w:t>Мошенничество в сфере компьютерной информации</w:t>
        </w:r>
      </w:hyperlink>
      <w:r w:rsidRPr="00876835">
        <w:rPr>
          <w:color w:val="auto"/>
          <w:sz w:val="24"/>
          <w:szCs w:val="24"/>
        </w:rPr>
        <w:t>), 160 (</w:t>
      </w:r>
      <w:hyperlink r:id="rId15" w:history="1">
        <w:r w:rsidRPr="00876835">
          <w:rPr>
            <w:rStyle w:val="a3"/>
            <w:color w:val="auto"/>
            <w:sz w:val="24"/>
            <w:szCs w:val="24"/>
            <w:u w:val="none"/>
            <w:shd w:val="clear" w:color="auto" w:fill="FFFFFF"/>
          </w:rPr>
          <w:t>Присвоение или растрата</w:t>
        </w:r>
      </w:hyperlink>
      <w:r w:rsidRPr="00876835">
        <w:rPr>
          <w:color w:val="auto"/>
          <w:sz w:val="24"/>
          <w:szCs w:val="24"/>
        </w:rPr>
        <w:t>), 165 (</w:t>
      </w:r>
      <w:hyperlink r:id="rId16" w:history="1">
        <w:r w:rsidRPr="00876835">
          <w:rPr>
            <w:rStyle w:val="a3"/>
            <w:color w:val="auto"/>
            <w:sz w:val="24"/>
            <w:szCs w:val="24"/>
            <w:u w:val="none"/>
            <w:shd w:val="clear" w:color="auto" w:fill="FFFFFF"/>
          </w:rPr>
          <w:t>Причинение имущественного ущерба путем обмана или злоупотребления доверием</w:t>
        </w:r>
      </w:hyperlink>
      <w:r w:rsidRPr="00876835">
        <w:rPr>
          <w:color w:val="auto"/>
          <w:sz w:val="24"/>
          <w:szCs w:val="24"/>
        </w:rPr>
        <w:t>) УК РФ. Эти дела возбуждаются не иначе как по заявлению потерпевшего и могут быть прекращены на общих основаниях.</w:t>
      </w:r>
    </w:p>
    <w:p w14:paraId="499C49E7" w14:textId="77777777" w:rsidR="00876835" w:rsidRPr="00876835" w:rsidRDefault="00876835" w:rsidP="00876835">
      <w:pPr>
        <w:numPr>
          <w:ilvl w:val="0"/>
          <w:numId w:val="2"/>
        </w:numPr>
        <w:ind w:right="43" w:firstLine="274"/>
        <w:rPr>
          <w:sz w:val="24"/>
          <w:szCs w:val="24"/>
        </w:rPr>
      </w:pPr>
      <w:r w:rsidRPr="00876835">
        <w:rPr>
          <w:b/>
          <w:sz w:val="24"/>
          <w:szCs w:val="24"/>
        </w:rPr>
        <w:t>Отсутствие заключения суда о наличии признаков преступления в действиях любого лица, указанного в пунктах 1, 3-5, 9 и 10 ч. 1 ст. 448 УПК РФ (</w:t>
      </w:r>
      <w:hyperlink r:id="rId17" w:history="1">
        <w:r w:rsidRPr="00876835">
          <w:rPr>
            <w:rStyle w:val="a3"/>
            <w:color w:val="000000"/>
            <w:sz w:val="24"/>
            <w:szCs w:val="24"/>
            <w:u w:val="none"/>
            <w:shd w:val="clear" w:color="auto" w:fill="FFFFFF"/>
          </w:rPr>
          <w:t>Особенности производства по уголовным делам в отношении отдельных категорий лиц</w:t>
        </w:r>
      </w:hyperlink>
      <w:r w:rsidRPr="00876835">
        <w:rPr>
          <w:sz w:val="24"/>
          <w:szCs w:val="24"/>
        </w:rPr>
        <w:t xml:space="preserve">), либо отсутствие согласия соответственно Совета Федерации, Государственной Думы, Конституционного Суда РФ, квалификационной коллегии судей на возбуждение уголовного дела или привлечение в качестве обвиняемого лица, указанного в пунктах 1, 3-5 ч. 1 ст. 448 УПК РФ. Согласие указанных органов на возбуждение уголовного дела или на привлечение в качестве обвиняемого требуется в отношении члена Совета Федерации, депутата Государственной Думы, судьи Конституционного Суда РФ, судьи Верховного Суда РФ, Высшего Арбитражного Суда РФ и всех иных судей, в том числе судьи окружного (флотского) военного суда. Заключение суда о наличии признаков преступления дается в отношении указанных лиц, а также в отношении депутата законодательного (представительного) органа государственной власти субъекта Российской Федерации, следователя и адвоката. </w:t>
      </w:r>
    </w:p>
    <w:p w14:paraId="0BCBFCC3" w14:textId="77777777" w:rsidR="00876835" w:rsidRPr="00876835" w:rsidRDefault="00876835" w:rsidP="00876835">
      <w:pPr>
        <w:ind w:left="-13" w:right="43"/>
        <w:rPr>
          <w:sz w:val="24"/>
          <w:szCs w:val="24"/>
        </w:rPr>
      </w:pPr>
      <w:r w:rsidRPr="00876835">
        <w:rPr>
          <w:sz w:val="24"/>
          <w:szCs w:val="24"/>
        </w:rPr>
        <w:t xml:space="preserve">Об отказе в возбуждении уголовного дела выносится мотивированное постановление, в котором особое внимание обращается на обоснованность такого решения. </w:t>
      </w:r>
    </w:p>
    <w:p w14:paraId="2BAC7026" w14:textId="77777777" w:rsidR="00876835" w:rsidRPr="00876835" w:rsidRDefault="00876835" w:rsidP="00876835">
      <w:pPr>
        <w:ind w:left="-13" w:right="43"/>
        <w:rPr>
          <w:sz w:val="24"/>
          <w:szCs w:val="24"/>
        </w:rPr>
      </w:pPr>
      <w:r w:rsidRPr="00876835">
        <w:rPr>
          <w:sz w:val="24"/>
          <w:szCs w:val="24"/>
        </w:rPr>
        <w:t>При принятии процессуального решения об отказе в возбуждении уголовного дела о преступлениях, предусмотренных ст.ст. 198-199.4 УК РФ, копия постановления направляется в течение 24 часов в налоговый орган, где стоит на учете налогоплательщик, в отношении которого было принято данное процессуальное решение.</w:t>
      </w:r>
    </w:p>
    <w:p w14:paraId="11573B33" w14:textId="77777777" w:rsidR="00876835" w:rsidRPr="00876835" w:rsidRDefault="00876835" w:rsidP="00876835">
      <w:pPr>
        <w:ind w:left="-13" w:right="43"/>
        <w:rPr>
          <w:sz w:val="24"/>
          <w:szCs w:val="24"/>
        </w:rPr>
      </w:pPr>
      <w:r w:rsidRPr="00876835">
        <w:rPr>
          <w:sz w:val="24"/>
          <w:szCs w:val="24"/>
        </w:rPr>
        <w:t>В постановлении об отказе в возбуждении уголовного дела по поводу деяния, о котором в сообщении или заявлении говорится как о преступлении, но оно таковым не признается, должны быть приведены конкретные данные, обосновывающие этот вывод.</w:t>
      </w:r>
    </w:p>
    <w:p w14:paraId="5A86BB63" w14:textId="77777777" w:rsidR="00876835" w:rsidRPr="00876835" w:rsidRDefault="00876835" w:rsidP="00876835">
      <w:pPr>
        <w:ind w:left="-13" w:right="43"/>
        <w:rPr>
          <w:sz w:val="24"/>
          <w:szCs w:val="24"/>
        </w:rPr>
      </w:pPr>
      <w:r w:rsidRPr="00876835">
        <w:rPr>
          <w:sz w:val="24"/>
          <w:szCs w:val="24"/>
        </w:rPr>
        <w:t>Содержащаяся в постановлении аргументация, подтверждающая выводы лица, вынесшего постановление, позволяет достаточно глубоко, объективно и всесторонне проверить правильность этих выводов, а лицам и организациям, от которых поступило заявление или сообщение, при несогласии с принятым решением принести мотивированную жалобу.</w:t>
      </w:r>
    </w:p>
    <w:p w14:paraId="7DCFB714" w14:textId="77777777" w:rsidR="00876835" w:rsidRPr="00876835" w:rsidRDefault="00876835" w:rsidP="00876835">
      <w:pPr>
        <w:ind w:left="-13" w:right="43"/>
        <w:rPr>
          <w:sz w:val="24"/>
          <w:szCs w:val="24"/>
        </w:rPr>
      </w:pPr>
      <w:r w:rsidRPr="00876835">
        <w:rPr>
          <w:sz w:val="24"/>
          <w:szCs w:val="24"/>
        </w:rPr>
        <w:t>Должностное лицо, вынесшее постановление об отказе в возбуждении уголовного дела, обязано разъяснить заявителю право на обжалование. Заявитель вправе оспаривать как сам отказ, так и мотивы решения. На постановление об отказе в возбуждении уголовного дела, вынесенное дознавателем или следователем, жалоба приносится прокурору, руководителю следственного подразделения или в суд.</w:t>
      </w:r>
    </w:p>
    <w:p w14:paraId="24AF6C9C" w14:textId="77777777" w:rsidR="00876835" w:rsidRPr="00876835" w:rsidRDefault="00876835" w:rsidP="00876835">
      <w:pPr>
        <w:ind w:left="-13" w:right="43"/>
        <w:rPr>
          <w:sz w:val="24"/>
          <w:szCs w:val="24"/>
        </w:rPr>
      </w:pPr>
      <w:r w:rsidRPr="00876835">
        <w:rPr>
          <w:sz w:val="24"/>
          <w:szCs w:val="24"/>
        </w:rPr>
        <w:t xml:space="preserve">Закон не содержит указания, в какой срок может быть обжаловано решение об отказе в возбуждении уголовного дела. Это означает, что при принесении жалобы на отказ в возбуждении уголовного дела следует руководствоваться общими сроками давности привлечения к уголовной ответственности, предусмотренной ст. 78 УК РФ. </w:t>
      </w:r>
    </w:p>
    <w:p w14:paraId="78E65756" w14:textId="77777777" w:rsidR="00876835" w:rsidRPr="00876835" w:rsidRDefault="00876835" w:rsidP="00876835">
      <w:pPr>
        <w:ind w:left="-13" w:right="43"/>
        <w:rPr>
          <w:sz w:val="24"/>
          <w:szCs w:val="24"/>
        </w:rPr>
      </w:pPr>
      <w:r w:rsidRPr="00876835">
        <w:rPr>
          <w:sz w:val="24"/>
          <w:szCs w:val="24"/>
        </w:rPr>
        <w:t xml:space="preserve">После принятия процессуального решения об отказе в возбуждении уголовного дела материалы направляются прокурору для проверки законности и обоснованности принятого решения. </w:t>
      </w:r>
    </w:p>
    <w:p w14:paraId="37B18710" w14:textId="77777777" w:rsidR="00876835" w:rsidRPr="00876835" w:rsidRDefault="00876835" w:rsidP="00876835">
      <w:pPr>
        <w:ind w:left="-13" w:right="43"/>
        <w:rPr>
          <w:sz w:val="24"/>
          <w:szCs w:val="24"/>
        </w:rPr>
      </w:pPr>
      <w:r w:rsidRPr="00876835">
        <w:rPr>
          <w:b/>
          <w:sz w:val="24"/>
          <w:szCs w:val="24"/>
        </w:rPr>
        <w:t xml:space="preserve">Передача сообщения по подследственности. </w:t>
      </w:r>
      <w:r w:rsidRPr="00876835">
        <w:rPr>
          <w:sz w:val="24"/>
          <w:szCs w:val="24"/>
        </w:rPr>
        <w:t xml:space="preserve">Третьим видом решения на стадии возбуждения уголовного дела является передача сообщения по подследственности. Если </w:t>
      </w:r>
      <w:r w:rsidRPr="00876835">
        <w:rPr>
          <w:sz w:val="24"/>
          <w:szCs w:val="24"/>
        </w:rPr>
        <w:lastRenderedPageBreak/>
        <w:t>сообщение о преступлении поступило в правоохранительный орган, который в силу правил о подследственности (ст. 151 УПК РФ) не вправе возбудить по данному сообщению уголовное дело и расследовать его сам, тогда этот орган направляет сообщение о преступлении вместе с приобщенными к нему материалами по подследственности в тот орган, к компетенции которого относится принятие решения по данному сообщению</w:t>
      </w:r>
      <w:r w:rsidRPr="00876835">
        <w:rPr>
          <w:sz w:val="24"/>
          <w:szCs w:val="24"/>
          <w:vertAlign w:val="superscript"/>
        </w:rPr>
        <w:footnoteReference w:id="4"/>
      </w:r>
      <w:r w:rsidRPr="00876835">
        <w:rPr>
          <w:sz w:val="24"/>
          <w:szCs w:val="24"/>
        </w:rPr>
        <w:t xml:space="preserve">. Например, орган внутренних дел обязан зарегистрировать заявление потерпевшего от преступления, вне зависимости от места, где было совершено преступление, принять меры к закреплению следов, а затем незамедлительно в соответствии с ч. 3 ст. 145 УПК РФ направить заявление по территориальности в соответствующий орган предварительного расследования, в компетенции которого находится расследование уголовных дел на данной территории. Такой порядок имеет важное практическое значение. С одной стороны, он обязывает органы предварительного расследования принять заявление или сообщение о любом преступлении и принять неотложные действия по пресечению преступления и процессуальному закреплению следов преступления, с другой стороны, освобождает потерпевшего от необходимости обивать пороги казенных учреждений в поисках компетентного правоохранительного органа. Срок принятия решения по материалу о преступлении, который передан в другой орган, исчисляется с момента первичной регистрации и составляет не более 30 суток. Пересылка материала о преступлении приостанавливает течение срока принятия решения, после поступления материала в орган предварительного расследования, который будет принимать решение, срок принятия процессуального решения возобновляется. </w:t>
      </w:r>
    </w:p>
    <w:p w14:paraId="30973E5D" w14:textId="77777777" w:rsidR="00876835" w:rsidRPr="00876835" w:rsidRDefault="00876835" w:rsidP="00876835">
      <w:pPr>
        <w:ind w:right="43" w:firstLine="0"/>
        <w:rPr>
          <w:sz w:val="24"/>
          <w:szCs w:val="24"/>
        </w:rPr>
      </w:pPr>
      <w:r w:rsidRPr="00876835">
        <w:rPr>
          <w:sz w:val="24"/>
          <w:szCs w:val="24"/>
        </w:rPr>
        <w:t xml:space="preserve">О передаче материалов по подследственности информируется заявитель. </w:t>
      </w:r>
    </w:p>
    <w:p w14:paraId="35404F8D" w14:textId="77777777" w:rsidR="00876835" w:rsidRPr="00876835" w:rsidRDefault="00876835" w:rsidP="00876835">
      <w:pPr>
        <w:spacing w:line="247" w:lineRule="auto"/>
        <w:ind w:left="0" w:right="39" w:firstLine="283"/>
        <w:rPr>
          <w:sz w:val="24"/>
          <w:szCs w:val="24"/>
        </w:rPr>
      </w:pPr>
      <w:r w:rsidRPr="00876835">
        <w:rPr>
          <w:b/>
          <w:sz w:val="24"/>
          <w:szCs w:val="24"/>
        </w:rPr>
        <w:t xml:space="preserve">Особенности прокурорского надзора на стадии возбуждения уголовного дела. </w:t>
      </w:r>
    </w:p>
    <w:p w14:paraId="7F389EEC" w14:textId="77777777" w:rsidR="00876835" w:rsidRPr="00876835" w:rsidRDefault="00876835" w:rsidP="00876835">
      <w:pPr>
        <w:ind w:left="-13" w:right="43"/>
        <w:rPr>
          <w:sz w:val="24"/>
          <w:szCs w:val="24"/>
        </w:rPr>
      </w:pPr>
      <w:r w:rsidRPr="00876835">
        <w:rPr>
          <w:sz w:val="24"/>
          <w:szCs w:val="24"/>
        </w:rPr>
        <w:t xml:space="preserve">Важным условием обеспечения законности и обоснованности возбуждения уголовных дел является прокурорский надзор. Прокурор надзирает за тем, чтобы не было необоснованного возбуждения или отказа в возбуждении уголовного дела, чтобы должностными лицами органов предварительного расследования строго соблюдались сроки и порядок рассмотрения заявлений и сообщений о преступлениях, не ущемлялись права и законные интересы граждан. Для решения этих задач законодатель предусмотрел, чтобы следователь (дознаватель) в срок не позднее 24 часов предоставлял прокурору копию постановления о возбуждении уголовного дела и материалы, являющиеся основанием для возбуждения уголовного дела (ч. 4 ст. 146 УПК РФ). </w:t>
      </w:r>
    </w:p>
    <w:p w14:paraId="3A35C79C" w14:textId="77777777" w:rsidR="00876835" w:rsidRPr="00876835" w:rsidRDefault="00876835" w:rsidP="00876835">
      <w:pPr>
        <w:ind w:left="-13" w:right="43"/>
        <w:rPr>
          <w:sz w:val="24"/>
          <w:szCs w:val="24"/>
        </w:rPr>
      </w:pPr>
      <w:r w:rsidRPr="00876835">
        <w:rPr>
          <w:sz w:val="24"/>
          <w:szCs w:val="24"/>
        </w:rPr>
        <w:t>Если решение о возбуждении уголовного дела по мнению прокурора является незаконным и необоснованным, то прокурор выносит постановление об отмене постановления о возбуждении уголовного дела и возвращает материалы в орган предварительного расследования для дополнительной проверки.</w:t>
      </w:r>
    </w:p>
    <w:p w14:paraId="3C377986" w14:textId="77777777" w:rsidR="00876835" w:rsidRPr="00876835" w:rsidRDefault="00876835" w:rsidP="00876835">
      <w:pPr>
        <w:ind w:left="-13" w:right="43"/>
        <w:rPr>
          <w:sz w:val="24"/>
          <w:szCs w:val="24"/>
        </w:rPr>
      </w:pPr>
      <w:r w:rsidRPr="00876835">
        <w:rPr>
          <w:sz w:val="24"/>
          <w:szCs w:val="24"/>
        </w:rPr>
        <w:t>Осуществляя надзор за законностью возбуждения уголовного дела, прокурор обязан не реже 1 раза в месяц проверять в органах дознания и предварительного следствия требования закона о приеме, регистрации и разрешении заявлений и сообщений о преступлениях.</w:t>
      </w:r>
    </w:p>
    <w:p w14:paraId="373DD8F4" w14:textId="77777777" w:rsidR="00876835" w:rsidRPr="00876835" w:rsidRDefault="00876835" w:rsidP="00876835">
      <w:pPr>
        <w:ind w:left="-13" w:right="43"/>
        <w:rPr>
          <w:sz w:val="24"/>
          <w:szCs w:val="24"/>
        </w:rPr>
      </w:pPr>
      <w:r w:rsidRPr="00876835">
        <w:rPr>
          <w:sz w:val="24"/>
          <w:szCs w:val="24"/>
        </w:rPr>
        <w:t xml:space="preserve">В целях проверки законности принятых решений об отказе в возбуждении уголовного дела в соответствии с ч. 6 ст. 148 УПК РФ прокурор, проверяя постановления следователя или дознавателя об отказе в возбуждении уголовного дела, обязан обращать внимание не только на обоснованность отказа по существу, но и на соответствие формулировки приведенного в постановлении основания отказа в возбуждении уголовного дела нормам материального и процессуального права, а также на соответствие этой формулировки обстоятельствам, находящимся в материалах проверки. </w:t>
      </w:r>
    </w:p>
    <w:p w14:paraId="5AB8E939" w14:textId="77777777" w:rsidR="00876835" w:rsidRPr="00876835" w:rsidRDefault="00876835" w:rsidP="00876835">
      <w:pPr>
        <w:spacing w:after="157"/>
        <w:ind w:left="-13" w:right="43"/>
        <w:rPr>
          <w:sz w:val="24"/>
          <w:szCs w:val="24"/>
        </w:rPr>
      </w:pPr>
      <w:r w:rsidRPr="00876835">
        <w:rPr>
          <w:sz w:val="24"/>
          <w:szCs w:val="24"/>
        </w:rPr>
        <w:lastRenderedPageBreak/>
        <w:t xml:space="preserve">Также прокурор проверяет, уведомлены ли об отказе в возбуждении уголовного дела граждане, учреждения и организации, приславшие заявление или сообщение, разъяснено ли им право на обжалование такого решения. </w:t>
      </w:r>
    </w:p>
    <w:p w14:paraId="02D80EB8" w14:textId="77777777" w:rsidR="00876835" w:rsidRPr="00876835" w:rsidRDefault="00876835" w:rsidP="00876835">
      <w:pPr>
        <w:pStyle w:val="2"/>
        <w:ind w:left="75" w:right="118"/>
        <w:rPr>
          <w:sz w:val="24"/>
          <w:szCs w:val="24"/>
        </w:rPr>
      </w:pPr>
      <w:r w:rsidRPr="00876835">
        <w:rPr>
          <w:sz w:val="24"/>
          <w:szCs w:val="24"/>
        </w:rPr>
        <w:t>Вопросы и задания для самоконтроля</w:t>
      </w:r>
    </w:p>
    <w:p w14:paraId="35B9689C" w14:textId="77777777" w:rsidR="00876835" w:rsidRPr="00876835" w:rsidRDefault="00876835" w:rsidP="00876835">
      <w:pPr>
        <w:numPr>
          <w:ilvl w:val="0"/>
          <w:numId w:val="3"/>
        </w:numPr>
        <w:spacing w:line="252" w:lineRule="auto"/>
        <w:ind w:right="40" w:hanging="280"/>
        <w:rPr>
          <w:sz w:val="24"/>
          <w:szCs w:val="24"/>
        </w:rPr>
      </w:pPr>
      <w:r w:rsidRPr="00876835">
        <w:rPr>
          <w:sz w:val="24"/>
          <w:szCs w:val="24"/>
        </w:rPr>
        <w:t>В чем на Ваш взгляд заключается значение стадии возбуждения уголовного дела?</w:t>
      </w:r>
    </w:p>
    <w:p w14:paraId="24EEF241" w14:textId="77777777" w:rsidR="00876835" w:rsidRPr="00876835" w:rsidRDefault="00876835" w:rsidP="00876835">
      <w:pPr>
        <w:numPr>
          <w:ilvl w:val="0"/>
          <w:numId w:val="3"/>
        </w:numPr>
        <w:spacing w:line="252" w:lineRule="auto"/>
        <w:ind w:right="40" w:hanging="280"/>
        <w:rPr>
          <w:sz w:val="24"/>
          <w:szCs w:val="24"/>
        </w:rPr>
      </w:pPr>
      <w:r w:rsidRPr="00876835">
        <w:rPr>
          <w:sz w:val="24"/>
          <w:szCs w:val="24"/>
        </w:rPr>
        <w:t>Дайте определение стадии возбуждения уголовного дела.</w:t>
      </w:r>
    </w:p>
    <w:p w14:paraId="7DD08053" w14:textId="77777777" w:rsidR="00876835" w:rsidRPr="00876835" w:rsidRDefault="00876835" w:rsidP="00876835">
      <w:pPr>
        <w:numPr>
          <w:ilvl w:val="0"/>
          <w:numId w:val="3"/>
        </w:numPr>
        <w:spacing w:line="252" w:lineRule="auto"/>
        <w:ind w:right="40" w:hanging="280"/>
        <w:rPr>
          <w:sz w:val="24"/>
          <w:szCs w:val="24"/>
        </w:rPr>
      </w:pPr>
      <w:r w:rsidRPr="00876835">
        <w:rPr>
          <w:sz w:val="24"/>
          <w:szCs w:val="24"/>
        </w:rPr>
        <w:t>Перечислите поводы к возбуждению уголовного дела.</w:t>
      </w:r>
    </w:p>
    <w:p w14:paraId="42D7F2C1" w14:textId="77777777" w:rsidR="00876835" w:rsidRPr="00876835" w:rsidRDefault="00876835" w:rsidP="00876835">
      <w:pPr>
        <w:numPr>
          <w:ilvl w:val="0"/>
          <w:numId w:val="3"/>
        </w:numPr>
        <w:spacing w:line="252" w:lineRule="auto"/>
        <w:ind w:right="40" w:hanging="280"/>
        <w:rPr>
          <w:sz w:val="24"/>
          <w:szCs w:val="24"/>
        </w:rPr>
      </w:pPr>
      <w:r w:rsidRPr="00876835">
        <w:rPr>
          <w:sz w:val="24"/>
          <w:szCs w:val="24"/>
        </w:rPr>
        <w:t>Назовите основание к возбуждению уголовного дела.</w:t>
      </w:r>
    </w:p>
    <w:p w14:paraId="7188A0AA" w14:textId="77777777" w:rsidR="00876835" w:rsidRPr="00876835" w:rsidRDefault="00876835" w:rsidP="00876835">
      <w:pPr>
        <w:numPr>
          <w:ilvl w:val="0"/>
          <w:numId w:val="3"/>
        </w:numPr>
        <w:spacing w:line="252" w:lineRule="auto"/>
        <w:ind w:right="40" w:hanging="280"/>
        <w:rPr>
          <w:sz w:val="24"/>
          <w:szCs w:val="24"/>
        </w:rPr>
      </w:pPr>
      <w:r w:rsidRPr="00876835">
        <w:rPr>
          <w:sz w:val="24"/>
          <w:szCs w:val="24"/>
        </w:rPr>
        <w:t>Определите какие решения уполномочено принимать должностное лицо на стадии возбуждения уголовного дела.</w:t>
      </w:r>
    </w:p>
    <w:p w14:paraId="21888FB2" w14:textId="77777777" w:rsidR="00876835" w:rsidRPr="00876835" w:rsidRDefault="00876835" w:rsidP="00876835">
      <w:pPr>
        <w:numPr>
          <w:ilvl w:val="0"/>
          <w:numId w:val="3"/>
        </w:numPr>
        <w:spacing w:after="179" w:line="252" w:lineRule="auto"/>
        <w:ind w:right="40" w:hanging="280"/>
        <w:rPr>
          <w:sz w:val="24"/>
          <w:szCs w:val="24"/>
        </w:rPr>
      </w:pPr>
      <w:r w:rsidRPr="00876835">
        <w:rPr>
          <w:sz w:val="24"/>
          <w:szCs w:val="24"/>
        </w:rPr>
        <w:t>В какой период необходимо принять решения по заявленному сообщению о совершенном преступлении?</w:t>
      </w:r>
    </w:p>
    <w:p w14:paraId="5FA6D7AD" w14:textId="77777777" w:rsidR="00AC6979" w:rsidRPr="00876835" w:rsidRDefault="00AC6979">
      <w:pPr>
        <w:rPr>
          <w:sz w:val="24"/>
          <w:szCs w:val="24"/>
        </w:rPr>
      </w:pPr>
    </w:p>
    <w:sectPr w:rsidR="00AC6979" w:rsidRPr="0087683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6E1521" w14:textId="77777777" w:rsidR="00205AF0" w:rsidRDefault="00205AF0" w:rsidP="00876835">
      <w:pPr>
        <w:spacing w:after="0" w:line="240" w:lineRule="auto"/>
      </w:pPr>
      <w:r>
        <w:separator/>
      </w:r>
    </w:p>
  </w:endnote>
  <w:endnote w:type="continuationSeparator" w:id="0">
    <w:p w14:paraId="310AE34D" w14:textId="77777777" w:rsidR="00205AF0" w:rsidRDefault="00205AF0" w:rsidP="00876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71D053" w14:textId="77777777" w:rsidR="00205AF0" w:rsidRDefault="00205AF0" w:rsidP="00876835">
      <w:pPr>
        <w:spacing w:after="0" w:line="240" w:lineRule="auto"/>
      </w:pPr>
      <w:r>
        <w:separator/>
      </w:r>
    </w:p>
  </w:footnote>
  <w:footnote w:type="continuationSeparator" w:id="0">
    <w:p w14:paraId="3854BB46" w14:textId="77777777" w:rsidR="00205AF0" w:rsidRDefault="00205AF0" w:rsidP="00876835">
      <w:pPr>
        <w:spacing w:after="0" w:line="240" w:lineRule="auto"/>
      </w:pPr>
      <w:r>
        <w:continuationSeparator/>
      </w:r>
    </w:p>
  </w:footnote>
  <w:footnote w:id="1">
    <w:p w14:paraId="0EFD75E9" w14:textId="77777777" w:rsidR="00876835" w:rsidRDefault="00876835" w:rsidP="00876835">
      <w:pPr>
        <w:pStyle w:val="footnotedescription"/>
        <w:spacing w:line="235" w:lineRule="auto"/>
        <w:ind w:right="53"/>
      </w:pPr>
      <w:r>
        <w:rPr>
          <w:rStyle w:val="footnotemark"/>
        </w:rPr>
        <w:footnoteRef/>
      </w:r>
      <w:r>
        <w:t xml:space="preserve">  См. подробнее:  Об утверждении Инструкции о порядке представления результатов оперативно-розыскной деятельности органу дознания, следователю или в суд: совместный приказ МВД России, Министерства обороны РФ, ФСБ России, Федеральной службы охраны РФ, Федеральной таможенной службы, Службы внешней разведки РФ, Федеральной службы исполнения наказаний, Федеральной службы РФ по контролю за оборотом наркотиков, Следственного комитета РФ от 27 сентября 2013 г. № 776/703/509/5 07/1820/42/535/398/68 //.</w:t>
      </w:r>
    </w:p>
  </w:footnote>
  <w:footnote w:id="2">
    <w:p w14:paraId="2CA121BF" w14:textId="77777777" w:rsidR="00876835" w:rsidRDefault="00876835" w:rsidP="00876835">
      <w:pPr>
        <w:pStyle w:val="footnotedescription"/>
        <w:spacing w:after="6" w:line="256" w:lineRule="auto"/>
        <w:ind w:left="0" w:right="0" w:firstLine="0"/>
      </w:pPr>
      <w:r>
        <w:rPr>
          <w:rStyle w:val="footnotemark"/>
        </w:rPr>
        <w:footnoteRef/>
      </w:r>
      <w:r>
        <w:t xml:space="preserve">  См. подробнее: Об основах охраны здоровья граждан в Российской Федерации: </w:t>
      </w:r>
    </w:p>
    <w:p w14:paraId="3C985568" w14:textId="77777777" w:rsidR="00876835" w:rsidRDefault="00876835" w:rsidP="00876835">
      <w:pPr>
        <w:pStyle w:val="footnotedescription"/>
        <w:spacing w:line="228" w:lineRule="auto"/>
        <w:ind w:right="0" w:firstLine="0"/>
      </w:pPr>
      <w:r>
        <w:t>федеральный Закон РФ  от 21 ноября  2011 г. № 323-ФЗ (ред. от 07.03.2018) // Российская газета. 2011. № 263.</w:t>
      </w:r>
    </w:p>
  </w:footnote>
  <w:footnote w:id="3">
    <w:p w14:paraId="3B115963" w14:textId="77777777" w:rsidR="00876835" w:rsidRDefault="00876835" w:rsidP="00876835">
      <w:pPr>
        <w:pStyle w:val="footnotedescription"/>
        <w:spacing w:line="240" w:lineRule="auto"/>
        <w:ind w:right="53"/>
      </w:pPr>
      <w:r>
        <w:rPr>
          <w:rStyle w:val="footnotemark"/>
        </w:rPr>
        <w:footnoteRef/>
      </w:r>
      <w:r>
        <w:t xml:space="preserve">  См. подробнее: Об утверждении Инструкции о порядке рассмотрения заявлений, сообщений о преступлениях и иной информации о происшествиях, связанных с безвестным исчезновением лиц: приказ МВД России № 38, Генпрокуратуры России № 14, СК России № 5 от 16 января 2015 г. // Российская газета. 2015. № 65. </w:t>
      </w:r>
    </w:p>
  </w:footnote>
  <w:footnote w:id="4">
    <w:p w14:paraId="239F064E" w14:textId="77777777" w:rsidR="00876835" w:rsidRDefault="00876835" w:rsidP="00876835">
      <w:pPr>
        <w:pStyle w:val="footnotedescription"/>
        <w:spacing w:line="237" w:lineRule="auto"/>
        <w:ind w:right="55"/>
      </w:pPr>
      <w:r>
        <w:rPr>
          <w:rStyle w:val="footnotemark"/>
        </w:rPr>
        <w:footnoteRef/>
      </w:r>
      <w:r>
        <w:t xml:space="preserve"> Об организации прокурорского надзора за исполнением законов при приеме, регистрации и разрешении сообщений о преступлениях в органах дознания и предварительного следствия: приказ Генпрокуратуры России от 05 сентября 2011 г. № 277 (ред. от 05.12.2016) // Законность. 2011. №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9A470F"/>
    <w:multiLevelType w:val="hybridMultilevel"/>
    <w:tmpl w:val="AE3CB108"/>
    <w:lvl w:ilvl="0" w:tplc="2C8A2DA4">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B38B84E">
      <w:start w:val="1"/>
      <w:numFmt w:val="bullet"/>
      <w:lvlText w:val="o"/>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7E06D84">
      <w:start w:val="1"/>
      <w:numFmt w:val="bullet"/>
      <w:lvlText w:val="▪"/>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E592C8C4">
      <w:start w:val="1"/>
      <w:numFmt w:val="bullet"/>
      <w:lvlText w:val="•"/>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B762C6BA">
      <w:start w:val="1"/>
      <w:numFmt w:val="bullet"/>
      <w:lvlText w:val="o"/>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83643060">
      <w:start w:val="1"/>
      <w:numFmt w:val="bullet"/>
      <w:lvlText w:val="▪"/>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1A48B7EE">
      <w:start w:val="1"/>
      <w:numFmt w:val="bullet"/>
      <w:lvlText w:val="•"/>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B8D669BE">
      <w:start w:val="1"/>
      <w:numFmt w:val="bullet"/>
      <w:lvlText w:val="o"/>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3744A08C">
      <w:start w:val="1"/>
      <w:numFmt w:val="bullet"/>
      <w:lvlText w:val="▪"/>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50191670"/>
    <w:multiLevelType w:val="hybridMultilevel"/>
    <w:tmpl w:val="EB281874"/>
    <w:lvl w:ilvl="0" w:tplc="5D44637E">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45CCF18C">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36466900">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95321B8A">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E58A80E2">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FE3E4BF8">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F99EC524">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9F2E2780">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CD480078">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2" w15:restartNumberingAfterBreak="0">
    <w:nsid w:val="518E6964"/>
    <w:multiLevelType w:val="hybridMultilevel"/>
    <w:tmpl w:val="CE2ABD58"/>
    <w:lvl w:ilvl="0" w:tplc="5ADAC468">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67B64A9C">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A945FCA">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BBAC34E">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0C458EA">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66068C26">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EFAFCE4">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70DC21E6">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D6E8200">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979"/>
    <w:rsid w:val="00205AF0"/>
    <w:rsid w:val="00876835"/>
    <w:rsid w:val="00AC6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AEF0E"/>
  <w15:chartTrackingRefBased/>
  <w15:docId w15:val="{292E38FA-5D5A-4B06-A82C-945C1A29E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6835"/>
    <w:pPr>
      <w:spacing w:after="4" w:line="244" w:lineRule="auto"/>
      <w:ind w:left="283" w:firstLine="274"/>
      <w:jc w:val="both"/>
    </w:pPr>
    <w:rPr>
      <w:rFonts w:ascii="Times New Roman" w:eastAsia="Times New Roman" w:hAnsi="Times New Roman" w:cs="Times New Roman"/>
      <w:color w:val="181717"/>
      <w:sz w:val="21"/>
      <w:lang w:eastAsia="ru-RU"/>
    </w:rPr>
  </w:style>
  <w:style w:type="paragraph" w:styleId="2">
    <w:name w:val="heading 2"/>
    <w:next w:val="a"/>
    <w:link w:val="20"/>
    <w:uiPriority w:val="9"/>
    <w:semiHidden/>
    <w:unhideWhenUsed/>
    <w:qFormat/>
    <w:rsid w:val="00876835"/>
    <w:pPr>
      <w:keepNext/>
      <w:keepLines/>
      <w:spacing w:after="41" w:line="264" w:lineRule="auto"/>
      <w:ind w:left="10" w:right="51" w:hanging="10"/>
      <w:jc w:val="center"/>
      <w:outlineLvl w:val="1"/>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76835"/>
    <w:rPr>
      <w:rFonts w:ascii="Times New Roman" w:eastAsia="Times New Roman" w:hAnsi="Times New Roman" w:cs="Times New Roman"/>
      <w:b/>
      <w:color w:val="181717"/>
      <w:lang w:eastAsia="ru-RU"/>
    </w:rPr>
  </w:style>
  <w:style w:type="character" w:customStyle="1" w:styleId="footnotedescriptionChar">
    <w:name w:val="footnote description Char"/>
    <w:link w:val="footnotedescription"/>
    <w:locked/>
    <w:rsid w:val="00876835"/>
    <w:rPr>
      <w:rFonts w:ascii="Times New Roman" w:eastAsia="Times New Roman" w:hAnsi="Times New Roman" w:cs="Times New Roman"/>
      <w:color w:val="181717"/>
      <w:sz w:val="18"/>
    </w:rPr>
  </w:style>
  <w:style w:type="paragraph" w:customStyle="1" w:styleId="footnotedescription">
    <w:name w:val="footnote description"/>
    <w:next w:val="a"/>
    <w:link w:val="footnotedescriptionChar"/>
    <w:rsid w:val="00876835"/>
    <w:pPr>
      <w:spacing w:after="0" w:line="247" w:lineRule="auto"/>
      <w:ind w:left="300" w:right="52" w:hanging="300"/>
      <w:jc w:val="both"/>
    </w:pPr>
    <w:rPr>
      <w:rFonts w:ascii="Times New Roman" w:eastAsia="Times New Roman" w:hAnsi="Times New Roman" w:cs="Times New Roman"/>
      <w:color w:val="181717"/>
      <w:sz w:val="18"/>
    </w:rPr>
  </w:style>
  <w:style w:type="character" w:customStyle="1" w:styleId="footnotemark">
    <w:name w:val="footnote mark"/>
    <w:rsid w:val="00876835"/>
    <w:rPr>
      <w:rFonts w:ascii="Times New Roman" w:eastAsia="Times New Roman" w:hAnsi="Times New Roman" w:cs="Times New Roman" w:hint="default"/>
      <w:color w:val="181717"/>
      <w:sz w:val="16"/>
      <w:vertAlign w:val="superscript"/>
    </w:rPr>
  </w:style>
  <w:style w:type="character" w:styleId="a3">
    <w:name w:val="Hyperlink"/>
    <w:basedOn w:val="a0"/>
    <w:uiPriority w:val="99"/>
    <w:semiHidden/>
    <w:unhideWhenUsed/>
    <w:rsid w:val="008768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10699/b683408102681707f2702cff05f0a3025daab7ab/" TargetMode="External"/><Relationship Id="rId13" Type="http://schemas.openxmlformats.org/officeDocument/2006/relationships/hyperlink" Target="https://www.consultant.ru/document/cons_doc_LAW_10699/0e17c9f5bd23686e1c53864f8783a3ca9fed2e6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ultant.ru/document/cons_doc_LAW_10699/4d0362048f8eea26bc5a710ad94b155cc1ce071f/" TargetMode="External"/><Relationship Id="rId12" Type="http://schemas.openxmlformats.org/officeDocument/2006/relationships/hyperlink" Target="https://www.consultant.ru/document/cons_doc_LAW_10699/c193654ae5c3bd5b02d92ade18796cd8864ec353/" TargetMode="External"/><Relationship Id="rId17" Type="http://schemas.openxmlformats.org/officeDocument/2006/relationships/hyperlink" Target="https://www.zakonrf.info/upk/gl52/" TargetMode="External"/><Relationship Id="rId2" Type="http://schemas.openxmlformats.org/officeDocument/2006/relationships/styles" Target="styles.xml"/><Relationship Id="rId16" Type="http://schemas.openxmlformats.org/officeDocument/2006/relationships/hyperlink" Target="https://www.consultant.ru/document/cons_doc_LAW_10699/598fbbd993948ff493e853c0845161561b01f0a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ultant.ru/document/cons_doc_LAW_10699/0156d82352ae97375ab9bd5990c380496e686aab/" TargetMode="External"/><Relationship Id="rId5" Type="http://schemas.openxmlformats.org/officeDocument/2006/relationships/footnotes" Target="footnotes.xml"/><Relationship Id="rId15" Type="http://schemas.openxmlformats.org/officeDocument/2006/relationships/hyperlink" Target="https://www.consultant.ru/document/cons_doc_LAW_10699/4641cfe1bdfab945ead3ae228d36c3e8141dd9f1/" TargetMode="External"/><Relationship Id="rId10" Type="http://schemas.openxmlformats.org/officeDocument/2006/relationships/hyperlink" Target="https://www.consultant.ru/document/cons_doc_LAW_10699/823429f3a37857573b519d0b17fd14f96a99bca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onsultant.ru/document/cons_doc_LAW_10699/f12ffc43815746968b2e53f9563c4a621b932d2d/" TargetMode="External"/><Relationship Id="rId14" Type="http://schemas.openxmlformats.org/officeDocument/2006/relationships/hyperlink" Target="https://www.consultant.ru/document/cons_doc_LAW_10699/51c53d82b60ac8c009745bdea3838d507064c6d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5577</Words>
  <Characters>31792</Characters>
  <Application>Microsoft Office Word</Application>
  <DocSecurity>0</DocSecurity>
  <Lines>264</Lines>
  <Paragraphs>74</Paragraphs>
  <ScaleCrop>false</ScaleCrop>
  <Company/>
  <LinksUpToDate>false</LinksUpToDate>
  <CharactersWithSpaces>37295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2023-08-15T11:34:00Z</dcterms:created>
  <dcterms:modified xsi:type="dcterms:W3CDTF">2023-08-15T11:35:00Z</dcterms:modified>
</cp:coreProperties>
</file>